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597" w:rsidRPr="00585597" w:rsidRDefault="00585597" w:rsidP="005855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Сведения о способах получения консультаций</w:t>
      </w:r>
    </w:p>
    <w:p w:rsidR="00182F47" w:rsidRPr="00585597" w:rsidRDefault="00585597" w:rsidP="00585597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85597">
        <w:rPr>
          <w:rFonts w:ascii="Times New Roman" w:hAnsi="Times New Roman" w:cs="Times New Roman"/>
          <w:b/>
          <w:bCs/>
          <w:sz w:val="32"/>
          <w:szCs w:val="32"/>
        </w:rPr>
        <w:t>по вопросам соблюдения обязательных требований</w:t>
      </w:r>
    </w:p>
    <w:p w:rsidR="00585597" w:rsidRPr="00585597" w:rsidRDefault="00585597">
      <w:pPr>
        <w:rPr>
          <w:rFonts w:ascii="Times New Roman" w:hAnsi="Times New Roman" w:cs="Times New Roman"/>
          <w:sz w:val="28"/>
          <w:szCs w:val="28"/>
        </w:rPr>
      </w:pPr>
    </w:p>
    <w:p w:rsidR="00585597" w:rsidRPr="00585597" w:rsidRDefault="00585597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15. В целях предотвращения совершения контролируемыми лицами нарушений обязательных требований уполномоченный орган проводит следующие профилактические мероприятия: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информирование;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консультирование.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16. 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 xml:space="preserve">Информирование по вопросам соблюдения обязательных требований ведется посредством размещения необходимых сведений в соответствии с положениями </w:t>
      </w:r>
      <w:hyperlink r:id="rId4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46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на официальном сайте уполномоченного органа в сети "Интернет", а также в средствах массовой информации, через личные кабинеты контролируемых лиц в государственных информационных системах (при</w:t>
      </w:r>
      <w:proofErr w:type="gramEnd"/>
      <w:r w:rsidRPr="00585597">
        <w:rPr>
          <w:rFonts w:ascii="Times New Roman" w:hAnsi="Times New Roman" w:cs="Times New Roman"/>
          <w:sz w:val="28"/>
          <w:szCs w:val="28"/>
        </w:rPr>
        <w:t xml:space="preserve"> их 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585597">
        <w:rPr>
          <w:rFonts w:ascii="Times New Roman" w:hAnsi="Times New Roman" w:cs="Times New Roman"/>
          <w:sz w:val="28"/>
          <w:szCs w:val="28"/>
        </w:rPr>
        <w:t>) и в иных формах.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Уполномоченный орган поддерживает указанные сведения в актуальном состоянии на своем официальном сайте в сети "Интернет".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17. Должностные лица уполномоченных органов осуществляют консультирование контролируемых лиц и их представителей в соответствии с положениями </w:t>
      </w:r>
      <w:hyperlink r:id="rId5" w:history="1">
        <w:r w:rsidRPr="00585597">
          <w:rPr>
            <w:rFonts w:ascii="Times New Roman" w:hAnsi="Times New Roman" w:cs="Times New Roman"/>
            <w:color w:val="0000FF"/>
            <w:sz w:val="28"/>
            <w:szCs w:val="28"/>
          </w:rPr>
          <w:t>статьи 50</w:t>
        </w:r>
      </w:hyperlink>
      <w:r w:rsidRPr="00585597">
        <w:rPr>
          <w:rFonts w:ascii="Times New Roman" w:hAnsi="Times New Roman" w:cs="Times New Roman"/>
          <w:sz w:val="28"/>
          <w:szCs w:val="28"/>
        </w:rPr>
        <w:t xml:space="preserve"> Федерального закона от 31 июля 2020 года N 248-ФЗ "О государственном контроле (надзоре) и муниципальном контроле в Российской Федерации" по вопросам, касающимся организации и осуществления муниципального контроля. Письменное консультирование осуществляется по следующим вопросам: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1) порядка применения положений нормативных правовых актов, содержащих обязательные требования, соблюдение которых является предметом муниципального контроля;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2) порядка проведения контрольных мероприятий;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3) периодичности проведения контрольных мероприятий;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4) порядка принятия решений по итогам контрольных мероприятий;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5) порядка обжалования решений, действия (бездействия) должностных лиц уполномоченного органа.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Консультирование осуществляется должностным лицом уполномоченного органа по телефону, посредством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 xml:space="preserve">, </w:t>
      </w:r>
      <w:r w:rsidRPr="00585597">
        <w:rPr>
          <w:rFonts w:ascii="Times New Roman" w:hAnsi="Times New Roman" w:cs="Times New Roman"/>
          <w:sz w:val="28"/>
          <w:szCs w:val="28"/>
        </w:rPr>
        <w:lastRenderedPageBreak/>
        <w:t>на личном приеме, либо в ходе проведения профилактического мероприятия или контрольного мероприятия.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Консультирование по телефону и посредством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, а также при личном обращении осуществляется в специально оборудованных для приема граждан помещениях уполномоченного органа с использованием в случае необходимости средств ауди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585597">
        <w:rPr>
          <w:rFonts w:ascii="Times New Roman" w:hAnsi="Times New Roman" w:cs="Times New Roman"/>
          <w:sz w:val="28"/>
          <w:szCs w:val="28"/>
        </w:rPr>
        <w:t xml:space="preserve"> и (или) видеозаписи, в соответствии с графиком, утверждаемым руководителем уполномоченного органа и размещаемым на информационном стенде в помещении уполномоченного органа в доступном для граждан месте, а также на официальном сайте уполномоченного органа в сети "Интернет". </w:t>
      </w:r>
      <w:proofErr w:type="gramStart"/>
      <w:r w:rsidRPr="00585597">
        <w:rPr>
          <w:rFonts w:ascii="Times New Roman" w:hAnsi="Times New Roman" w:cs="Times New Roman"/>
          <w:sz w:val="28"/>
          <w:szCs w:val="28"/>
        </w:rPr>
        <w:t xml:space="preserve">Данный график должен содержать дату и время проведения консультирования; номер (номера) телефона (телефонов) и (или) указание на сервис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; фамилию, имя, отчество (при наличии) должностного лица уполномоченного органа, осуществляющего консультирование.</w:t>
      </w:r>
      <w:proofErr w:type="gramEnd"/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 xml:space="preserve">Время консультирования по телефону, посредством </w:t>
      </w:r>
      <w:proofErr w:type="spellStart"/>
      <w:r w:rsidRPr="00585597">
        <w:rPr>
          <w:rFonts w:ascii="Times New Roman" w:hAnsi="Times New Roman" w:cs="Times New Roman"/>
          <w:sz w:val="28"/>
          <w:szCs w:val="28"/>
        </w:rPr>
        <w:t>видео-конференц-связи</w:t>
      </w:r>
      <w:proofErr w:type="spellEnd"/>
      <w:r w:rsidRPr="00585597">
        <w:rPr>
          <w:rFonts w:ascii="Times New Roman" w:hAnsi="Times New Roman" w:cs="Times New Roman"/>
          <w:sz w:val="28"/>
          <w:szCs w:val="28"/>
        </w:rPr>
        <w:t>, на личном приеме одного контролируемого лица не должно превышать 15 минут.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В случае поступления 5 и более однотипных обращений контролируемых лиц и их представителей консультирование по таким обращениям осуществляется посредством размещения на официальном сайте уполномоченного органа в сети "Интернет" письменного разъяснения, подписанного должностным лицом уполномоченного органа.</w:t>
      </w:r>
    </w:p>
    <w:p w:rsidR="00585597" w:rsidRPr="00585597" w:rsidRDefault="00585597">
      <w:pPr>
        <w:spacing w:before="220"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85597">
        <w:rPr>
          <w:rFonts w:ascii="Times New Roman" w:hAnsi="Times New Roman" w:cs="Times New Roman"/>
          <w:sz w:val="28"/>
          <w:szCs w:val="28"/>
        </w:rPr>
        <w:t>Уполномоченным органом ведется учет консультирований в соответствующем журнале, форма которого утверждается руководителем уполномоченного органа.</w:t>
      </w:r>
    </w:p>
    <w:p w:rsidR="00585597" w:rsidRPr="00585597" w:rsidRDefault="000501AC">
      <w:pPr>
        <w:spacing w:after="1" w:line="220" w:lineRule="atLeast"/>
        <w:rPr>
          <w:rFonts w:ascii="Times New Roman" w:hAnsi="Times New Roman" w:cs="Times New Roman"/>
          <w:sz w:val="28"/>
          <w:szCs w:val="28"/>
        </w:rPr>
      </w:pPr>
      <w:hyperlink r:id="rId6" w:history="1"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br/>
          <w:t xml:space="preserve">р. III, Решение Совета депутатов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>сельского поселения</w:t>
        </w:r>
        <w:r w:rsidR="00554392" w:rsidRPr="00554392">
          <w:t xml:space="preserve"> </w:t>
        </w:r>
        <w:r w:rsidR="00222633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Тихвинский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сельсовет </w:t>
        </w:r>
        <w:proofErr w:type="spellStart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Добринского</w:t>
        </w:r>
        <w:proofErr w:type="spellEnd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муниципального района Липецкой обл. от</w:t>
        </w:r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>1</w:t>
        </w:r>
        <w:r w:rsidR="00222633">
          <w:rPr>
            <w:rFonts w:ascii="Times New Roman" w:hAnsi="Times New Roman" w:cs="Times New Roman"/>
            <w:i/>
            <w:color w:val="0000FF"/>
            <w:sz w:val="28"/>
            <w:szCs w:val="28"/>
          </w:rPr>
          <w:t>6</w:t>
        </w:r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.11.2021 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N</w:t>
        </w:r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>5</w:t>
        </w:r>
        <w:r w:rsidR="00222633">
          <w:rPr>
            <w:rFonts w:ascii="Times New Roman" w:hAnsi="Times New Roman" w:cs="Times New Roman"/>
            <w:i/>
            <w:color w:val="0000FF"/>
            <w:sz w:val="28"/>
            <w:szCs w:val="28"/>
          </w:rPr>
          <w:t>7</w:t>
        </w:r>
        <w:r w:rsidR="00554392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-рс 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"О </w:t>
        </w:r>
        <w:proofErr w:type="gramStart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Положении</w:t>
        </w:r>
        <w:proofErr w:type="gramEnd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о муниципальном контроле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в сфере благоустройства</w:t>
        </w:r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на территории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сельского поселения </w:t>
        </w:r>
        <w:r w:rsidR="00222633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Тихвинский </w:t>
        </w:r>
        <w:r w:rsidR="0066491C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сельсовет </w:t>
        </w:r>
        <w:proofErr w:type="spellStart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>Добринского</w:t>
        </w:r>
        <w:proofErr w:type="spellEnd"/>
        <w:r w:rsidR="00585597" w:rsidRPr="00585597">
          <w:rPr>
            <w:rFonts w:ascii="Times New Roman" w:hAnsi="Times New Roman" w:cs="Times New Roman"/>
            <w:i/>
            <w:color w:val="0000FF"/>
            <w:sz w:val="28"/>
            <w:szCs w:val="28"/>
          </w:rPr>
          <w:t xml:space="preserve"> муниципального района Липецкой области"</w:t>
        </w:r>
      </w:hyperlink>
      <w:r w:rsidR="00585597" w:rsidRPr="00585597">
        <w:rPr>
          <w:rFonts w:ascii="Times New Roman" w:hAnsi="Times New Roman" w:cs="Times New Roman"/>
          <w:sz w:val="28"/>
          <w:szCs w:val="28"/>
        </w:rPr>
        <w:br/>
      </w:r>
    </w:p>
    <w:p w:rsidR="00585597" w:rsidRPr="00585597" w:rsidRDefault="00585597">
      <w:pPr>
        <w:rPr>
          <w:rFonts w:ascii="Times New Roman" w:hAnsi="Times New Roman" w:cs="Times New Roman"/>
          <w:sz w:val="28"/>
          <w:szCs w:val="28"/>
        </w:rPr>
      </w:pPr>
    </w:p>
    <w:sectPr w:rsidR="00585597" w:rsidRPr="00585597" w:rsidSect="00333C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597"/>
    <w:rsid w:val="000501AC"/>
    <w:rsid w:val="00182F47"/>
    <w:rsid w:val="00222633"/>
    <w:rsid w:val="0028232E"/>
    <w:rsid w:val="002F718B"/>
    <w:rsid w:val="00333C28"/>
    <w:rsid w:val="00554392"/>
    <w:rsid w:val="00585597"/>
    <w:rsid w:val="005A5E13"/>
    <w:rsid w:val="0066491C"/>
    <w:rsid w:val="00CF0A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C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1CAC74E89A8E6E6D10895601326C44CD9A7677BA9276C8015BDE3CD442BBE643F600A5EDC9535DB436A7C0A509BB0C084E10C2C4A3270847C1E3197O8e8N" TargetMode="External"/><Relationship Id="rId5" Type="http://schemas.openxmlformats.org/officeDocument/2006/relationships/hyperlink" Target="consultantplus://offline/ref=81CAC74E89A8E6E6D1088B6D054A9843DAA43073A8276FD64DEBE59A1B7BB8317F200C0B9FD13DDF4061285F13C5E991C1AA012F552E7085O6e0N" TargetMode="External"/><Relationship Id="rId4" Type="http://schemas.openxmlformats.org/officeDocument/2006/relationships/hyperlink" Target="consultantplus://offline/ref=81CAC74E89A8E6E6D1088B6D054A9843DAA43073A8276FD64DEBE59A1B7BB8317F200C0B9FD13DDA4A61285F13C5E991C1AA012F552E7085O6e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626</Words>
  <Characters>3574</Characters>
  <Application>Microsoft Office Word</Application>
  <DocSecurity>0</DocSecurity>
  <Lines>29</Lines>
  <Paragraphs>8</Paragraphs>
  <ScaleCrop>false</ScaleCrop>
  <Company>Microsoft</Company>
  <LinksUpToDate>false</LinksUpToDate>
  <CharactersWithSpaces>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 Ольга Игоревна</dc:creator>
  <cp:lastModifiedBy>USER</cp:lastModifiedBy>
  <cp:revision>3</cp:revision>
  <dcterms:created xsi:type="dcterms:W3CDTF">2022-03-09T06:39:00Z</dcterms:created>
  <dcterms:modified xsi:type="dcterms:W3CDTF">2022-03-09T07:01:00Z</dcterms:modified>
</cp:coreProperties>
</file>