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AF" w:rsidRPr="00DB128D" w:rsidRDefault="00DB128D" w:rsidP="00DB128D">
      <w:pPr>
        <w:tabs>
          <w:tab w:val="left" w:pos="7515"/>
        </w:tabs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-171450</wp:posOffset>
            </wp:positionV>
            <wp:extent cx="436880" cy="524510"/>
            <wp:effectExtent l="19050" t="0" r="127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7770">
        <w:rPr>
          <w:b/>
          <w:noProof/>
          <w:sz w:val="18"/>
          <w:szCs w:val="18"/>
        </w:rPr>
        <w:pict>
          <v:rect id="AutoShape 3" o:spid="_x0000_s2050" style="position:absolute;margin-left:0;margin-top:0;width:50pt;height:50pt;z-index:2516572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</w:p>
    <w:p w:rsidR="00C5478D" w:rsidRDefault="00C5478D">
      <w:pPr>
        <w:rPr>
          <w:b/>
          <w:sz w:val="26"/>
          <w:szCs w:val="26"/>
        </w:rPr>
      </w:pPr>
    </w:p>
    <w:p w:rsidR="009C28AF" w:rsidRDefault="009C28AF">
      <w:pPr>
        <w:tabs>
          <w:tab w:val="left" w:pos="2565"/>
          <w:tab w:val="left" w:pos="7875"/>
        </w:tabs>
        <w:jc w:val="center"/>
        <w:rPr>
          <w:b/>
          <w:sz w:val="26"/>
          <w:szCs w:val="26"/>
        </w:rPr>
      </w:pPr>
    </w:p>
    <w:p w:rsidR="009C28AF" w:rsidRPr="00AC509A" w:rsidRDefault="00F111F9">
      <w:pPr>
        <w:ind w:firstLine="708"/>
        <w:jc w:val="center"/>
        <w:rPr>
          <w:b/>
          <w:bCs/>
          <w:sz w:val="28"/>
          <w:szCs w:val="28"/>
        </w:rPr>
      </w:pPr>
      <w:r w:rsidRPr="00AC509A">
        <w:rPr>
          <w:b/>
          <w:bCs/>
          <w:sz w:val="28"/>
          <w:szCs w:val="28"/>
        </w:rPr>
        <w:t>СОВЕТ ДЕПУТАТОВ СЕЛЬСКОГО ПОСЕЛЕНИЯ</w:t>
      </w:r>
    </w:p>
    <w:p w:rsidR="009C28AF" w:rsidRPr="00AC509A" w:rsidRDefault="00F111F9">
      <w:pPr>
        <w:ind w:firstLine="708"/>
        <w:jc w:val="center"/>
        <w:rPr>
          <w:b/>
          <w:bCs/>
          <w:sz w:val="28"/>
          <w:szCs w:val="28"/>
        </w:rPr>
      </w:pPr>
      <w:r w:rsidRPr="00AC509A">
        <w:rPr>
          <w:b/>
          <w:bCs/>
          <w:sz w:val="28"/>
          <w:szCs w:val="28"/>
        </w:rPr>
        <w:t>ТИХВИНСКИЙ СЕЛЬСОВЕТ</w:t>
      </w:r>
    </w:p>
    <w:p w:rsidR="009C28AF" w:rsidRPr="00AC509A" w:rsidRDefault="00F111F9">
      <w:pPr>
        <w:ind w:firstLine="708"/>
        <w:jc w:val="center"/>
        <w:rPr>
          <w:b/>
          <w:bCs/>
          <w:sz w:val="28"/>
          <w:szCs w:val="28"/>
        </w:rPr>
      </w:pPr>
      <w:proofErr w:type="spellStart"/>
      <w:r w:rsidRPr="00AC509A">
        <w:rPr>
          <w:b/>
          <w:bCs/>
          <w:sz w:val="28"/>
          <w:szCs w:val="28"/>
        </w:rPr>
        <w:t>Добринского</w:t>
      </w:r>
      <w:proofErr w:type="spellEnd"/>
      <w:r w:rsidRPr="00AC509A">
        <w:rPr>
          <w:b/>
          <w:bCs/>
          <w:sz w:val="28"/>
          <w:szCs w:val="28"/>
        </w:rPr>
        <w:t xml:space="preserve"> муниципального района </w:t>
      </w:r>
      <w:r w:rsidRPr="00AC509A">
        <w:rPr>
          <w:b/>
          <w:sz w:val="28"/>
          <w:szCs w:val="28"/>
        </w:rPr>
        <w:t>Липецкой области</w:t>
      </w:r>
    </w:p>
    <w:p w:rsidR="009C28AF" w:rsidRPr="00AC509A" w:rsidRDefault="00F111F9">
      <w:pPr>
        <w:tabs>
          <w:tab w:val="left" w:pos="1125"/>
          <w:tab w:val="left" w:pos="1770"/>
        </w:tabs>
        <w:jc w:val="center"/>
        <w:rPr>
          <w:b/>
          <w:sz w:val="28"/>
          <w:szCs w:val="28"/>
        </w:rPr>
      </w:pPr>
      <w:r w:rsidRPr="00AC509A">
        <w:rPr>
          <w:b/>
          <w:sz w:val="28"/>
          <w:szCs w:val="28"/>
        </w:rPr>
        <w:t>Российской Федерации</w:t>
      </w:r>
    </w:p>
    <w:p w:rsidR="009C28AF" w:rsidRPr="00AC509A" w:rsidRDefault="00DB128D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49</w:t>
      </w:r>
      <w:r w:rsidR="00F111F9" w:rsidRPr="00AC509A">
        <w:rPr>
          <w:sz w:val="28"/>
          <w:szCs w:val="28"/>
        </w:rPr>
        <w:t xml:space="preserve">-я сессия </w:t>
      </w:r>
      <w:r w:rsidR="00F111F9" w:rsidRPr="00AC509A">
        <w:rPr>
          <w:sz w:val="28"/>
          <w:szCs w:val="28"/>
          <w:lang w:val="en-US"/>
        </w:rPr>
        <w:t>V</w:t>
      </w:r>
      <w:r w:rsidR="00AC509A" w:rsidRPr="00AC509A">
        <w:rPr>
          <w:sz w:val="28"/>
          <w:szCs w:val="28"/>
          <w:lang w:val="en-US"/>
        </w:rPr>
        <w:t>I</w:t>
      </w:r>
      <w:r w:rsidR="00AC509A" w:rsidRPr="00FD1ADE">
        <w:rPr>
          <w:sz w:val="28"/>
          <w:szCs w:val="28"/>
        </w:rPr>
        <w:t xml:space="preserve"> </w:t>
      </w:r>
      <w:r w:rsidR="00F111F9" w:rsidRPr="00AC509A">
        <w:rPr>
          <w:sz w:val="28"/>
          <w:szCs w:val="28"/>
        </w:rPr>
        <w:t>созыва</w:t>
      </w:r>
    </w:p>
    <w:p w:rsidR="009C28AF" w:rsidRPr="00AC509A" w:rsidRDefault="00F111F9">
      <w:pPr>
        <w:shd w:val="clear" w:color="auto" w:fill="FFFFFF"/>
        <w:spacing w:line="367" w:lineRule="exact"/>
        <w:jc w:val="center"/>
        <w:rPr>
          <w:b/>
          <w:bCs/>
          <w:spacing w:val="6"/>
          <w:sz w:val="28"/>
          <w:szCs w:val="28"/>
        </w:rPr>
      </w:pPr>
      <w:proofErr w:type="gramStart"/>
      <w:r w:rsidRPr="00AC509A">
        <w:rPr>
          <w:b/>
          <w:bCs/>
          <w:spacing w:val="6"/>
          <w:sz w:val="28"/>
          <w:szCs w:val="28"/>
        </w:rPr>
        <w:t>Р</w:t>
      </w:r>
      <w:proofErr w:type="gramEnd"/>
      <w:r w:rsidRPr="00AC509A">
        <w:rPr>
          <w:b/>
          <w:bCs/>
          <w:spacing w:val="6"/>
          <w:sz w:val="28"/>
          <w:szCs w:val="28"/>
        </w:rPr>
        <w:t xml:space="preserve"> Е Ш Е Н И Е</w:t>
      </w:r>
    </w:p>
    <w:p w:rsidR="009C28AF" w:rsidRPr="00AC509A" w:rsidRDefault="009C28AF">
      <w:pPr>
        <w:shd w:val="clear" w:color="auto" w:fill="FFFFFF"/>
        <w:spacing w:line="367" w:lineRule="exact"/>
        <w:jc w:val="center"/>
        <w:rPr>
          <w:b/>
          <w:bCs/>
          <w:spacing w:val="6"/>
          <w:sz w:val="28"/>
          <w:szCs w:val="28"/>
        </w:rPr>
      </w:pPr>
    </w:p>
    <w:p w:rsidR="009C28AF" w:rsidRPr="00AC509A" w:rsidRDefault="00DB128D">
      <w:pPr>
        <w:shd w:val="clear" w:color="auto" w:fill="FFFFFF"/>
        <w:tabs>
          <w:tab w:val="left" w:leader="underscore" w:pos="3096"/>
        </w:tabs>
        <w:spacing w:before="7"/>
        <w:ind w:left="1382" w:hanging="1382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28.08</w:t>
      </w:r>
      <w:r w:rsidR="000D0277" w:rsidRPr="00AC509A">
        <w:rPr>
          <w:b/>
          <w:spacing w:val="2"/>
          <w:sz w:val="28"/>
          <w:szCs w:val="28"/>
        </w:rPr>
        <w:t>.</w:t>
      </w:r>
      <w:r w:rsidR="00FD1ADE">
        <w:rPr>
          <w:b/>
          <w:spacing w:val="2"/>
          <w:sz w:val="28"/>
          <w:szCs w:val="28"/>
        </w:rPr>
        <w:t>2024</w:t>
      </w:r>
      <w:r w:rsidR="00F111F9" w:rsidRPr="00AC509A">
        <w:rPr>
          <w:b/>
          <w:spacing w:val="2"/>
          <w:sz w:val="28"/>
          <w:szCs w:val="28"/>
        </w:rPr>
        <w:t xml:space="preserve"> </w:t>
      </w:r>
      <w:r w:rsidR="00AC509A" w:rsidRPr="00AC509A">
        <w:rPr>
          <w:b/>
          <w:spacing w:val="2"/>
          <w:sz w:val="28"/>
          <w:szCs w:val="28"/>
        </w:rPr>
        <w:t xml:space="preserve"> </w:t>
      </w:r>
      <w:r w:rsidR="00BA1F11">
        <w:rPr>
          <w:b/>
          <w:spacing w:val="2"/>
          <w:sz w:val="28"/>
          <w:szCs w:val="28"/>
        </w:rPr>
        <w:t xml:space="preserve">                        </w:t>
      </w:r>
      <w:r w:rsidR="00AC509A" w:rsidRPr="00AC509A">
        <w:rPr>
          <w:b/>
          <w:spacing w:val="2"/>
          <w:sz w:val="28"/>
          <w:szCs w:val="28"/>
        </w:rPr>
        <w:t xml:space="preserve"> </w:t>
      </w:r>
      <w:r w:rsidR="00F111F9" w:rsidRPr="00AC509A">
        <w:rPr>
          <w:b/>
          <w:sz w:val="28"/>
          <w:szCs w:val="28"/>
        </w:rPr>
        <w:t>д.</w:t>
      </w:r>
      <w:r w:rsidR="003856F2" w:rsidRPr="00AC509A">
        <w:rPr>
          <w:b/>
          <w:sz w:val="28"/>
          <w:szCs w:val="28"/>
        </w:rPr>
        <w:t xml:space="preserve"> </w:t>
      </w:r>
      <w:r w:rsidR="00F111F9" w:rsidRPr="00AC509A">
        <w:rPr>
          <w:b/>
          <w:sz w:val="28"/>
          <w:szCs w:val="28"/>
        </w:rPr>
        <w:t>Больша</w:t>
      </w:r>
      <w:r w:rsidR="000D0277" w:rsidRPr="00AC509A">
        <w:rPr>
          <w:b/>
          <w:sz w:val="28"/>
          <w:szCs w:val="28"/>
        </w:rPr>
        <w:t xml:space="preserve">я Плавица                           </w:t>
      </w:r>
      <w:r w:rsidR="00AC509A" w:rsidRPr="00AC509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183</w:t>
      </w:r>
      <w:r w:rsidR="000D0277" w:rsidRPr="00AC509A">
        <w:rPr>
          <w:b/>
          <w:sz w:val="28"/>
          <w:szCs w:val="28"/>
        </w:rPr>
        <w:t>-</w:t>
      </w:r>
      <w:r w:rsidR="00F111F9" w:rsidRPr="00AC509A">
        <w:rPr>
          <w:b/>
          <w:sz w:val="28"/>
          <w:szCs w:val="28"/>
        </w:rPr>
        <w:t>рс</w:t>
      </w:r>
    </w:p>
    <w:p w:rsidR="009C28AF" w:rsidRPr="00AC509A" w:rsidRDefault="009C28AF">
      <w:pPr>
        <w:jc w:val="center"/>
        <w:rPr>
          <w:b/>
          <w:sz w:val="28"/>
          <w:szCs w:val="28"/>
        </w:rPr>
      </w:pPr>
    </w:p>
    <w:p w:rsidR="00AC509A" w:rsidRDefault="00F111F9">
      <w:pPr>
        <w:pStyle w:val="1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Российской Федерации на </w:t>
      </w:r>
      <w:r w:rsidR="00FD1ADE">
        <w:rPr>
          <w:rFonts w:ascii="Times New Roman" w:hAnsi="Times New Roman" w:cs="Times New Roman"/>
          <w:b/>
          <w:sz w:val="28"/>
          <w:szCs w:val="28"/>
        </w:rPr>
        <w:t>2024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9C28AF" w:rsidRPr="00AC509A" w:rsidRDefault="00FD1ADE">
      <w:pPr>
        <w:pStyle w:val="18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F111F9" w:rsidRPr="00AC509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="00F111F9" w:rsidRPr="00AC509A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9C28AF" w:rsidRPr="00AC509A" w:rsidRDefault="009C28AF">
      <w:pPr>
        <w:pStyle w:val="1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AF" w:rsidRPr="00AC509A" w:rsidRDefault="00F111F9">
      <w:pPr>
        <w:ind w:firstLine="708"/>
        <w:jc w:val="both"/>
        <w:rPr>
          <w:sz w:val="28"/>
          <w:szCs w:val="28"/>
        </w:rPr>
      </w:pPr>
      <w:r w:rsidRPr="00AC509A">
        <w:rPr>
          <w:sz w:val="28"/>
          <w:szCs w:val="28"/>
        </w:rPr>
        <w:t xml:space="preserve">Рассмотрев представленный администрацией сельского поселения Тихвинский сельсовет проект решения «О бюджете сельского поселения Тихвинский сельсовет </w:t>
      </w:r>
      <w:proofErr w:type="spellStart"/>
      <w:r w:rsidRPr="00AC509A">
        <w:rPr>
          <w:sz w:val="28"/>
          <w:szCs w:val="28"/>
        </w:rPr>
        <w:t>Добринского</w:t>
      </w:r>
      <w:proofErr w:type="spellEnd"/>
      <w:r w:rsidRPr="00AC509A">
        <w:rPr>
          <w:sz w:val="28"/>
          <w:szCs w:val="28"/>
        </w:rPr>
        <w:t xml:space="preserve"> муниципального района Липецкой области  Российской Федерации  на </w:t>
      </w:r>
      <w:r w:rsidR="00FD1ADE">
        <w:rPr>
          <w:sz w:val="28"/>
          <w:szCs w:val="28"/>
        </w:rPr>
        <w:t>2024</w:t>
      </w:r>
      <w:r w:rsidRPr="00AC509A">
        <w:rPr>
          <w:sz w:val="28"/>
          <w:szCs w:val="28"/>
        </w:rPr>
        <w:t xml:space="preserve"> год и плановый период </w:t>
      </w:r>
      <w:r w:rsidR="00FD1ADE">
        <w:rPr>
          <w:sz w:val="28"/>
          <w:szCs w:val="28"/>
        </w:rPr>
        <w:t>2025</w:t>
      </w:r>
      <w:r w:rsidRPr="00AC509A">
        <w:rPr>
          <w:sz w:val="28"/>
          <w:szCs w:val="28"/>
        </w:rPr>
        <w:t xml:space="preserve"> и </w:t>
      </w:r>
      <w:r w:rsidR="00FD1ADE">
        <w:rPr>
          <w:sz w:val="28"/>
          <w:szCs w:val="28"/>
        </w:rPr>
        <w:t>2026</w:t>
      </w:r>
      <w:r w:rsidRPr="00AC509A">
        <w:rPr>
          <w:sz w:val="28"/>
          <w:szCs w:val="28"/>
        </w:rPr>
        <w:t xml:space="preserve"> годы», руководствуясь Положением «О бюджетном  процессе сельского поселения Тихвинский сельсовет», ст. 30 Устава сельского поселения  Тихвинский сельсовет </w:t>
      </w:r>
      <w:proofErr w:type="spellStart"/>
      <w:r w:rsidRPr="00AC509A">
        <w:rPr>
          <w:sz w:val="28"/>
          <w:szCs w:val="28"/>
        </w:rPr>
        <w:t>Добринского</w:t>
      </w:r>
      <w:proofErr w:type="spellEnd"/>
      <w:r w:rsidRPr="00AC509A">
        <w:rPr>
          <w:sz w:val="28"/>
          <w:szCs w:val="28"/>
        </w:rPr>
        <w:t xml:space="preserve"> муниципального района, учитывая рекомендации постоянных комиссий, Совет депутатов сельского поселения Тихвинский сельсовет</w:t>
      </w:r>
    </w:p>
    <w:p w:rsidR="009C28AF" w:rsidRPr="00AC509A" w:rsidRDefault="009C28AF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28AF" w:rsidRPr="00AC509A" w:rsidRDefault="00F111F9">
      <w:pPr>
        <w:pStyle w:val="18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28AF" w:rsidRPr="00AC509A" w:rsidRDefault="00F111F9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C509A">
        <w:rPr>
          <w:rFonts w:ascii="Times New Roman" w:hAnsi="Times New Roman" w:cs="Times New Roman"/>
          <w:sz w:val="28"/>
          <w:szCs w:val="28"/>
        </w:rPr>
        <w:t xml:space="preserve"> 1.Принять изменения 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на </w:t>
      </w:r>
      <w:r w:rsidR="00FD1ADE">
        <w:rPr>
          <w:rFonts w:ascii="Times New Roman" w:hAnsi="Times New Roman" w:cs="Times New Roman"/>
          <w:sz w:val="28"/>
          <w:szCs w:val="28"/>
        </w:rPr>
        <w:t>2024</w:t>
      </w:r>
      <w:r w:rsidRPr="00AC509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FD1ADE">
        <w:rPr>
          <w:rFonts w:ascii="Times New Roman" w:hAnsi="Times New Roman" w:cs="Times New Roman"/>
          <w:sz w:val="28"/>
          <w:szCs w:val="28"/>
        </w:rPr>
        <w:t>2025</w:t>
      </w:r>
      <w:r w:rsidRPr="00AC509A">
        <w:rPr>
          <w:rFonts w:ascii="Times New Roman" w:hAnsi="Times New Roman" w:cs="Times New Roman"/>
          <w:sz w:val="28"/>
          <w:szCs w:val="28"/>
        </w:rPr>
        <w:t xml:space="preserve"> и </w:t>
      </w:r>
      <w:r w:rsidR="00FD1ADE">
        <w:rPr>
          <w:rFonts w:ascii="Times New Roman" w:hAnsi="Times New Roman" w:cs="Times New Roman"/>
          <w:sz w:val="28"/>
          <w:szCs w:val="28"/>
        </w:rPr>
        <w:t>2026</w:t>
      </w:r>
      <w:r w:rsidRPr="00AC509A">
        <w:rPr>
          <w:rFonts w:ascii="Times New Roman" w:hAnsi="Times New Roman" w:cs="Times New Roman"/>
          <w:sz w:val="28"/>
          <w:szCs w:val="28"/>
        </w:rPr>
        <w:t xml:space="preserve"> годов (прилагаются).</w:t>
      </w:r>
    </w:p>
    <w:p w:rsidR="009C28AF" w:rsidRPr="00AC509A" w:rsidRDefault="00F111F9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        2. Направить указанный нормативный правовой акт главе сельского поселения для подписания и официального обнародования.</w:t>
      </w:r>
    </w:p>
    <w:p w:rsidR="009C28AF" w:rsidRPr="00AC509A" w:rsidRDefault="00F111F9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         3.Настоящее решение вступает в силу со дня его официального обнародования.</w:t>
      </w:r>
    </w:p>
    <w:p w:rsidR="009C28AF" w:rsidRPr="00AC509A" w:rsidRDefault="009C28AF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28AF" w:rsidRPr="00AC509A" w:rsidRDefault="009C28AF">
      <w:pPr>
        <w:pStyle w:val="1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28AF" w:rsidRPr="00AC509A" w:rsidRDefault="00F111F9">
      <w:pPr>
        <w:pStyle w:val="18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9C28AF" w:rsidRPr="00AC509A" w:rsidRDefault="00F111F9">
      <w:pPr>
        <w:pStyle w:val="18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C28AF" w:rsidRPr="00AC509A" w:rsidRDefault="00F111F9">
      <w:pPr>
        <w:pStyle w:val="18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Тихвинский сельсовет                                                           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В.И.Макаричева</w:t>
      </w:r>
      <w:proofErr w:type="spellEnd"/>
    </w:p>
    <w:p w:rsidR="009C28AF" w:rsidRPr="00AC509A" w:rsidRDefault="00F111F9">
      <w:pPr>
        <w:pStyle w:val="18"/>
        <w:ind w:right="-1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C28AF" w:rsidRPr="00AC509A" w:rsidRDefault="009C28AF">
      <w:pPr>
        <w:pStyle w:val="18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C28AF" w:rsidRPr="00AC509A" w:rsidRDefault="00F111F9">
      <w:pPr>
        <w:pStyle w:val="18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DB128D" w:rsidRDefault="00F111F9">
      <w:pPr>
        <w:pStyle w:val="18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AC5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8AF" w:rsidRPr="00AC509A" w:rsidRDefault="00F111F9">
      <w:pPr>
        <w:pStyle w:val="18"/>
        <w:ind w:right="-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C509A">
        <w:rPr>
          <w:rFonts w:ascii="Times New Roman" w:hAnsi="Times New Roman" w:cs="Times New Roman"/>
          <w:sz w:val="20"/>
          <w:szCs w:val="20"/>
        </w:rPr>
        <w:lastRenderedPageBreak/>
        <w:t>Приняты</w:t>
      </w:r>
      <w:proofErr w:type="gramEnd"/>
    </w:p>
    <w:p w:rsidR="009C28AF" w:rsidRPr="00AC509A" w:rsidRDefault="00F111F9">
      <w:pPr>
        <w:pStyle w:val="18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C509A">
        <w:rPr>
          <w:rFonts w:ascii="Times New Roman" w:hAnsi="Times New Roman" w:cs="Times New Roman"/>
          <w:sz w:val="20"/>
          <w:szCs w:val="20"/>
        </w:rPr>
        <w:t>решением Совета депутатов сельского</w:t>
      </w:r>
    </w:p>
    <w:p w:rsidR="009C28AF" w:rsidRPr="00AC509A" w:rsidRDefault="00F111F9">
      <w:pPr>
        <w:pStyle w:val="18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C509A">
        <w:rPr>
          <w:rFonts w:ascii="Times New Roman" w:hAnsi="Times New Roman" w:cs="Times New Roman"/>
          <w:sz w:val="20"/>
          <w:szCs w:val="20"/>
        </w:rPr>
        <w:t xml:space="preserve"> поселения Тихвинский сельсовет </w:t>
      </w:r>
    </w:p>
    <w:p w:rsidR="009C28AF" w:rsidRPr="00AC509A" w:rsidRDefault="00AC509A">
      <w:pPr>
        <w:pStyle w:val="18"/>
        <w:ind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DB128D">
        <w:rPr>
          <w:rFonts w:ascii="Times New Roman" w:hAnsi="Times New Roman" w:cs="Times New Roman"/>
          <w:sz w:val="20"/>
          <w:szCs w:val="20"/>
        </w:rPr>
        <w:t>183</w:t>
      </w:r>
      <w:r>
        <w:rPr>
          <w:rFonts w:ascii="Times New Roman" w:hAnsi="Times New Roman" w:cs="Times New Roman"/>
          <w:sz w:val="20"/>
          <w:szCs w:val="20"/>
        </w:rPr>
        <w:t xml:space="preserve">-рс </w:t>
      </w:r>
      <w:r w:rsidR="00F111F9" w:rsidRPr="00AC509A">
        <w:rPr>
          <w:rFonts w:ascii="Times New Roman" w:hAnsi="Times New Roman" w:cs="Times New Roman"/>
          <w:sz w:val="20"/>
          <w:szCs w:val="20"/>
        </w:rPr>
        <w:t>от</w:t>
      </w:r>
      <w:r w:rsidR="00DB128D">
        <w:rPr>
          <w:rFonts w:ascii="Times New Roman" w:hAnsi="Times New Roman" w:cs="Times New Roman"/>
          <w:sz w:val="20"/>
          <w:szCs w:val="20"/>
        </w:rPr>
        <w:t xml:space="preserve"> 28.08</w:t>
      </w:r>
      <w:r w:rsidR="00446330" w:rsidRPr="00AC509A">
        <w:rPr>
          <w:rFonts w:ascii="Times New Roman" w:hAnsi="Times New Roman" w:cs="Times New Roman"/>
          <w:sz w:val="20"/>
          <w:szCs w:val="20"/>
        </w:rPr>
        <w:t>.</w:t>
      </w:r>
      <w:r w:rsidR="00FD1ADE">
        <w:rPr>
          <w:rFonts w:ascii="Times New Roman" w:hAnsi="Times New Roman" w:cs="Times New Roman"/>
          <w:sz w:val="20"/>
          <w:szCs w:val="20"/>
        </w:rPr>
        <w:t>2024</w:t>
      </w:r>
      <w:r w:rsidR="00446330" w:rsidRPr="00AC509A">
        <w:rPr>
          <w:rFonts w:ascii="Times New Roman" w:hAnsi="Times New Roman" w:cs="Times New Roman"/>
          <w:sz w:val="20"/>
          <w:szCs w:val="20"/>
        </w:rPr>
        <w:t xml:space="preserve"> г.</w:t>
      </w:r>
      <w:r w:rsidR="00F111F9" w:rsidRPr="00AC509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C28AF" w:rsidRPr="00AC509A" w:rsidRDefault="00F111F9">
      <w:pPr>
        <w:pStyle w:val="1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C28AF" w:rsidRPr="003C1936" w:rsidRDefault="00F111F9" w:rsidP="003C1936">
      <w:pPr>
        <w:pStyle w:val="18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9A">
        <w:rPr>
          <w:rFonts w:ascii="Times New Roman" w:hAnsi="Times New Roman" w:cs="Times New Roman"/>
          <w:b/>
          <w:sz w:val="28"/>
          <w:szCs w:val="28"/>
        </w:rPr>
        <w:t xml:space="preserve">в бюджет сельского поселения Тихвинский сельсовет </w:t>
      </w:r>
      <w:proofErr w:type="spellStart"/>
      <w:r w:rsidRPr="00AC509A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Pr="00AC50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Липецкой области Российской Федерации на </w:t>
      </w:r>
      <w:r w:rsidR="00FD1ADE">
        <w:rPr>
          <w:rFonts w:ascii="Times New Roman" w:hAnsi="Times New Roman" w:cs="Times New Roman"/>
          <w:b/>
          <w:sz w:val="28"/>
          <w:szCs w:val="28"/>
        </w:rPr>
        <w:t>2024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FD1ADE">
        <w:rPr>
          <w:rFonts w:ascii="Times New Roman" w:hAnsi="Times New Roman" w:cs="Times New Roman"/>
          <w:b/>
          <w:sz w:val="28"/>
          <w:szCs w:val="28"/>
        </w:rPr>
        <w:t>2025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D1ADE">
        <w:rPr>
          <w:rFonts w:ascii="Times New Roman" w:hAnsi="Times New Roman" w:cs="Times New Roman"/>
          <w:b/>
          <w:sz w:val="28"/>
          <w:szCs w:val="28"/>
        </w:rPr>
        <w:t>2026</w:t>
      </w:r>
      <w:r w:rsidRPr="00AC509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3C19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8AF" w:rsidRPr="009F3B53" w:rsidRDefault="00F111F9">
      <w:pPr>
        <w:jc w:val="both"/>
        <w:rPr>
          <w:sz w:val="26"/>
          <w:szCs w:val="26"/>
        </w:rPr>
      </w:pPr>
      <w:r w:rsidRPr="009F3B53">
        <w:rPr>
          <w:rFonts w:eastAsia="Times New Roman"/>
          <w:b/>
          <w:sz w:val="26"/>
          <w:szCs w:val="26"/>
        </w:rPr>
        <w:t xml:space="preserve">       </w:t>
      </w:r>
      <w:proofErr w:type="gramStart"/>
      <w:r w:rsidRPr="009F3B53">
        <w:rPr>
          <w:sz w:val="26"/>
          <w:szCs w:val="26"/>
        </w:rPr>
        <w:t xml:space="preserve">Внести в бюджет сельского поселения Тихвинский сельсовет </w:t>
      </w:r>
      <w:proofErr w:type="spellStart"/>
      <w:r w:rsidRPr="009F3B53">
        <w:rPr>
          <w:sz w:val="26"/>
          <w:szCs w:val="26"/>
        </w:rPr>
        <w:t>Добринского</w:t>
      </w:r>
      <w:proofErr w:type="spellEnd"/>
      <w:r w:rsidRPr="009F3B53">
        <w:rPr>
          <w:sz w:val="26"/>
          <w:szCs w:val="26"/>
        </w:rPr>
        <w:t xml:space="preserve"> муниципального района Липецкой области Российской Федерации на </w:t>
      </w:r>
      <w:r w:rsidR="00FD1ADE" w:rsidRPr="009F3B53">
        <w:rPr>
          <w:sz w:val="26"/>
          <w:szCs w:val="26"/>
        </w:rPr>
        <w:t>2024</w:t>
      </w:r>
      <w:r w:rsidRPr="009F3B53">
        <w:rPr>
          <w:sz w:val="26"/>
          <w:szCs w:val="26"/>
        </w:rPr>
        <w:t xml:space="preserve"> и на плановый период </w:t>
      </w:r>
      <w:r w:rsidR="00FD1ADE" w:rsidRPr="009F3B53">
        <w:rPr>
          <w:sz w:val="26"/>
          <w:szCs w:val="26"/>
        </w:rPr>
        <w:t>2025</w:t>
      </w:r>
      <w:r w:rsidRPr="009F3B53">
        <w:rPr>
          <w:sz w:val="26"/>
          <w:szCs w:val="26"/>
        </w:rPr>
        <w:t xml:space="preserve"> и </w:t>
      </w:r>
      <w:r w:rsidR="00FD1ADE" w:rsidRPr="009F3B53">
        <w:rPr>
          <w:sz w:val="26"/>
          <w:szCs w:val="26"/>
        </w:rPr>
        <w:t>2026</w:t>
      </w:r>
      <w:r w:rsidRPr="009F3B53">
        <w:rPr>
          <w:sz w:val="26"/>
          <w:szCs w:val="26"/>
        </w:rPr>
        <w:t xml:space="preserve"> годов</w:t>
      </w:r>
      <w:r w:rsidR="00533025">
        <w:rPr>
          <w:sz w:val="26"/>
          <w:szCs w:val="26"/>
        </w:rPr>
        <w:t xml:space="preserve">, </w:t>
      </w:r>
      <w:r w:rsidR="00533025" w:rsidRPr="00533025">
        <w:rPr>
          <w:bCs/>
          <w:sz w:val="28"/>
          <w:szCs w:val="28"/>
        </w:rPr>
        <w:t xml:space="preserve">утвержденный решением Совета депутатов сельского поселения </w:t>
      </w:r>
      <w:proofErr w:type="spellStart"/>
      <w:r w:rsidR="00533025" w:rsidRPr="00533025">
        <w:rPr>
          <w:bCs/>
          <w:sz w:val="28"/>
          <w:szCs w:val="28"/>
        </w:rPr>
        <w:t>Добринский</w:t>
      </w:r>
      <w:proofErr w:type="spellEnd"/>
      <w:r w:rsidR="00533025" w:rsidRPr="00533025">
        <w:rPr>
          <w:bCs/>
          <w:sz w:val="28"/>
          <w:szCs w:val="28"/>
        </w:rPr>
        <w:t xml:space="preserve"> сельсовет </w:t>
      </w:r>
      <w:proofErr w:type="spellStart"/>
      <w:r w:rsidR="00533025" w:rsidRPr="00533025">
        <w:rPr>
          <w:bCs/>
          <w:sz w:val="28"/>
          <w:szCs w:val="28"/>
        </w:rPr>
        <w:t>Добринского</w:t>
      </w:r>
      <w:proofErr w:type="spellEnd"/>
      <w:r w:rsidR="00533025" w:rsidRPr="00533025">
        <w:rPr>
          <w:bCs/>
          <w:sz w:val="28"/>
          <w:szCs w:val="28"/>
        </w:rPr>
        <w:t xml:space="preserve"> муниципального района №149-рс от 27.12.2023г. </w:t>
      </w:r>
      <w:r w:rsidR="00533025" w:rsidRPr="00533025">
        <w:rPr>
          <w:sz w:val="28"/>
          <w:szCs w:val="28"/>
        </w:rPr>
        <w:t xml:space="preserve">в редакции решений№170-рс от 19.04.2024г., №171-рс от 30.05.2024г., №176-рс от 10.07.2024г.,  </w:t>
      </w:r>
      <w:r w:rsidR="00533025" w:rsidRPr="003C1936">
        <w:rPr>
          <w:b/>
          <w:sz w:val="28"/>
          <w:szCs w:val="28"/>
        </w:rPr>
        <w:t xml:space="preserve">  </w:t>
      </w:r>
      <w:r w:rsidRPr="009F3B53">
        <w:rPr>
          <w:sz w:val="26"/>
          <w:szCs w:val="26"/>
        </w:rPr>
        <w:t>следующие изменения:</w:t>
      </w:r>
      <w:proofErr w:type="gramEnd"/>
    </w:p>
    <w:p w:rsidR="00DA7675" w:rsidRPr="009F3B53" w:rsidRDefault="00DA7675" w:rsidP="00D622D2">
      <w:pPr>
        <w:pStyle w:val="aff"/>
        <w:numPr>
          <w:ilvl w:val="0"/>
          <w:numId w:val="8"/>
        </w:numPr>
        <w:jc w:val="both"/>
        <w:rPr>
          <w:sz w:val="26"/>
          <w:szCs w:val="26"/>
        </w:rPr>
      </w:pPr>
      <w:proofErr w:type="gramStart"/>
      <w:r w:rsidRPr="009F3B53">
        <w:rPr>
          <w:sz w:val="26"/>
          <w:szCs w:val="26"/>
        </w:rPr>
        <w:t>в</w:t>
      </w:r>
      <w:proofErr w:type="gramEnd"/>
      <w:r w:rsidRPr="009F3B53">
        <w:rPr>
          <w:sz w:val="26"/>
          <w:szCs w:val="26"/>
        </w:rPr>
        <w:t xml:space="preserve"> </w:t>
      </w:r>
      <w:proofErr w:type="spellStart"/>
      <w:r w:rsidRPr="009F3B53">
        <w:rPr>
          <w:sz w:val="26"/>
          <w:szCs w:val="26"/>
        </w:rPr>
        <w:t>статье</w:t>
      </w:r>
      <w:proofErr w:type="spellEnd"/>
      <w:r w:rsidRPr="009F3B53">
        <w:rPr>
          <w:sz w:val="26"/>
          <w:szCs w:val="26"/>
        </w:rPr>
        <w:t xml:space="preserve"> 1.:</w:t>
      </w:r>
    </w:p>
    <w:p w:rsidR="00DA7675" w:rsidRPr="009F3B53" w:rsidRDefault="00DA7675" w:rsidP="00DA7675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в пункте 1 </w:t>
      </w:r>
      <w:proofErr w:type="spellStart"/>
      <w:r w:rsidRPr="009F3B53">
        <w:rPr>
          <w:sz w:val="26"/>
          <w:szCs w:val="26"/>
        </w:rPr>
        <w:t>п</w:t>
      </w:r>
      <w:proofErr w:type="gramStart"/>
      <w:r w:rsidRPr="009F3B53">
        <w:rPr>
          <w:sz w:val="26"/>
          <w:szCs w:val="26"/>
        </w:rPr>
        <w:t>.п</w:t>
      </w:r>
      <w:proofErr w:type="spellEnd"/>
      <w:proofErr w:type="gramEnd"/>
      <w:r w:rsidRPr="009F3B53">
        <w:rPr>
          <w:sz w:val="26"/>
          <w:szCs w:val="26"/>
        </w:rPr>
        <w:t xml:space="preserve"> 2 цифры «</w:t>
      </w:r>
      <w:r w:rsidR="00B34E2B" w:rsidRPr="009F3B53">
        <w:rPr>
          <w:b/>
          <w:bCs/>
          <w:i/>
          <w:iCs/>
          <w:sz w:val="26"/>
          <w:szCs w:val="26"/>
        </w:rPr>
        <w:t>7</w:t>
      </w:r>
      <w:r w:rsidR="00B34E2B">
        <w:rPr>
          <w:b/>
          <w:bCs/>
          <w:i/>
          <w:iCs/>
          <w:sz w:val="26"/>
          <w:szCs w:val="26"/>
        </w:rPr>
        <w:t> 610 679,88</w:t>
      </w:r>
      <w:r w:rsidRPr="009F3B53">
        <w:rPr>
          <w:sz w:val="26"/>
          <w:szCs w:val="26"/>
        </w:rPr>
        <w:t>» заменить цифрами «</w:t>
      </w:r>
      <w:r w:rsidR="00D70E66" w:rsidRPr="009F3B53">
        <w:rPr>
          <w:b/>
          <w:bCs/>
          <w:i/>
          <w:iCs/>
          <w:sz w:val="26"/>
          <w:szCs w:val="26"/>
        </w:rPr>
        <w:t>7</w:t>
      </w:r>
      <w:r w:rsidR="00B34E2B">
        <w:rPr>
          <w:b/>
          <w:bCs/>
          <w:i/>
          <w:iCs/>
          <w:sz w:val="26"/>
          <w:szCs w:val="26"/>
        </w:rPr>
        <w:t> 799 533,</w:t>
      </w:r>
      <w:r w:rsidR="00C9261C">
        <w:rPr>
          <w:b/>
          <w:bCs/>
          <w:i/>
          <w:iCs/>
          <w:sz w:val="26"/>
          <w:szCs w:val="26"/>
        </w:rPr>
        <w:t>88</w:t>
      </w:r>
      <w:r w:rsidRPr="009F3B53">
        <w:rPr>
          <w:sz w:val="26"/>
          <w:szCs w:val="26"/>
        </w:rPr>
        <w:t>»;</w:t>
      </w:r>
    </w:p>
    <w:p w:rsidR="006E4ACF" w:rsidRPr="009F3B53" w:rsidRDefault="00DA7675" w:rsidP="006E4ACF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в пункте 1 </w:t>
      </w:r>
      <w:proofErr w:type="spellStart"/>
      <w:r w:rsidRPr="009F3B53">
        <w:rPr>
          <w:sz w:val="26"/>
          <w:szCs w:val="26"/>
        </w:rPr>
        <w:t>п</w:t>
      </w:r>
      <w:proofErr w:type="gramStart"/>
      <w:r w:rsidRPr="009F3B53">
        <w:rPr>
          <w:sz w:val="26"/>
          <w:szCs w:val="26"/>
        </w:rPr>
        <w:t>.п</w:t>
      </w:r>
      <w:proofErr w:type="spellEnd"/>
      <w:proofErr w:type="gramEnd"/>
      <w:r w:rsidRPr="009F3B53">
        <w:rPr>
          <w:sz w:val="26"/>
          <w:szCs w:val="26"/>
        </w:rPr>
        <w:t xml:space="preserve"> 3 </w:t>
      </w:r>
      <w:r w:rsidR="006E4ACF" w:rsidRPr="009F3B53">
        <w:rPr>
          <w:sz w:val="26"/>
          <w:szCs w:val="26"/>
        </w:rPr>
        <w:t>цифры «</w:t>
      </w:r>
      <w:r w:rsidR="00B34E2B">
        <w:rPr>
          <w:b/>
          <w:bCs/>
          <w:i/>
          <w:iCs/>
          <w:sz w:val="26"/>
          <w:szCs w:val="26"/>
        </w:rPr>
        <w:t>133 753</w:t>
      </w:r>
      <w:r w:rsidR="00B34E2B" w:rsidRPr="009F3B53">
        <w:rPr>
          <w:b/>
          <w:bCs/>
          <w:i/>
          <w:iCs/>
          <w:sz w:val="26"/>
          <w:szCs w:val="26"/>
        </w:rPr>
        <w:t>,00</w:t>
      </w:r>
      <w:r w:rsidR="006E4ACF" w:rsidRPr="009F3B53">
        <w:rPr>
          <w:sz w:val="26"/>
          <w:szCs w:val="26"/>
        </w:rPr>
        <w:t>» заменить цифрами «</w:t>
      </w:r>
      <w:r w:rsidR="00B34E2B">
        <w:rPr>
          <w:b/>
          <w:bCs/>
          <w:i/>
          <w:iCs/>
          <w:sz w:val="26"/>
          <w:szCs w:val="26"/>
        </w:rPr>
        <w:t>322 607,00</w:t>
      </w:r>
      <w:r w:rsidR="006E4ACF" w:rsidRPr="009F3B53">
        <w:rPr>
          <w:sz w:val="26"/>
          <w:szCs w:val="26"/>
        </w:rPr>
        <w:t>»;</w:t>
      </w:r>
    </w:p>
    <w:p w:rsidR="000666D1" w:rsidRPr="009F3B53" w:rsidRDefault="000666D1" w:rsidP="000666D1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     </w:t>
      </w:r>
      <w:r>
        <w:rPr>
          <w:sz w:val="26"/>
          <w:szCs w:val="26"/>
        </w:rPr>
        <w:t>2</w:t>
      </w:r>
      <w:r w:rsidRPr="009F3B53">
        <w:rPr>
          <w:sz w:val="26"/>
          <w:szCs w:val="26"/>
        </w:rPr>
        <w:t>)в статье 3.:</w:t>
      </w:r>
    </w:p>
    <w:p w:rsidR="000666D1" w:rsidRPr="009F3B53" w:rsidRDefault="000666D1" w:rsidP="000666D1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>в пункте 6 цифры «</w:t>
      </w:r>
      <w:r w:rsidRPr="009F3B53">
        <w:rPr>
          <w:b/>
          <w:bCs/>
          <w:i/>
          <w:iCs/>
          <w:sz w:val="26"/>
          <w:szCs w:val="26"/>
        </w:rPr>
        <w:t>1 594 253,00</w:t>
      </w:r>
      <w:r w:rsidRPr="009F3B53">
        <w:rPr>
          <w:sz w:val="26"/>
          <w:szCs w:val="26"/>
        </w:rPr>
        <w:t>» заменить цифрами «</w:t>
      </w:r>
      <w:r>
        <w:rPr>
          <w:b/>
          <w:bCs/>
          <w:i/>
          <w:iCs/>
          <w:sz w:val="26"/>
          <w:szCs w:val="26"/>
        </w:rPr>
        <w:t>1 628 370,00</w:t>
      </w:r>
      <w:r w:rsidRPr="009F3B53">
        <w:rPr>
          <w:sz w:val="26"/>
          <w:szCs w:val="26"/>
        </w:rPr>
        <w:t>»;</w:t>
      </w:r>
    </w:p>
    <w:p w:rsidR="000666D1" w:rsidRPr="009F3B53" w:rsidRDefault="000666D1" w:rsidP="00DE31B0">
      <w:pPr>
        <w:jc w:val="both"/>
        <w:rPr>
          <w:sz w:val="26"/>
          <w:szCs w:val="26"/>
        </w:rPr>
      </w:pPr>
    </w:p>
    <w:p w:rsidR="00562482" w:rsidRPr="009F3B53" w:rsidRDefault="00BD11FF" w:rsidP="00562482">
      <w:pPr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          </w:t>
      </w:r>
      <w:r w:rsidR="000666D1">
        <w:rPr>
          <w:sz w:val="26"/>
          <w:szCs w:val="26"/>
        </w:rPr>
        <w:t>3</w:t>
      </w:r>
      <w:r w:rsidRPr="009F3B53">
        <w:rPr>
          <w:sz w:val="26"/>
          <w:szCs w:val="26"/>
        </w:rPr>
        <w:t>)</w:t>
      </w:r>
      <w:r w:rsidR="00562482" w:rsidRPr="009F3B53">
        <w:rPr>
          <w:sz w:val="26"/>
          <w:szCs w:val="26"/>
        </w:rPr>
        <w:t>Приложения:</w:t>
      </w:r>
    </w:p>
    <w:p w:rsidR="008A25D7" w:rsidRPr="009F3B53" w:rsidRDefault="008A25D7" w:rsidP="008A25D7">
      <w:pPr>
        <w:jc w:val="both"/>
      </w:pPr>
      <w:r w:rsidRPr="009F3B53">
        <w:t xml:space="preserve">№4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№4 к настоящему решению (прилагается).</w:t>
      </w:r>
    </w:p>
    <w:p w:rsidR="00562482" w:rsidRPr="009F3B53" w:rsidRDefault="00562482" w:rsidP="00562482">
      <w:pPr>
        <w:jc w:val="both"/>
      </w:pPr>
      <w:r w:rsidRPr="009F3B53">
        <w:t xml:space="preserve">№5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№5 к настоящему решению (прилагается).</w:t>
      </w:r>
    </w:p>
    <w:p w:rsidR="00562482" w:rsidRPr="009F3B53" w:rsidRDefault="00562482" w:rsidP="00562482">
      <w:pPr>
        <w:jc w:val="both"/>
      </w:pPr>
      <w:r w:rsidRPr="009F3B53">
        <w:t xml:space="preserve">№6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№6 к настоящему решению (прилагается). </w:t>
      </w:r>
    </w:p>
    <w:p w:rsidR="00562482" w:rsidRDefault="00562482" w:rsidP="00562482">
      <w:pPr>
        <w:jc w:val="both"/>
      </w:pPr>
      <w:r w:rsidRPr="009F3B53">
        <w:t xml:space="preserve">№7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№7 к настоящему решению (прилагается).</w:t>
      </w:r>
    </w:p>
    <w:p w:rsidR="000666D1" w:rsidRPr="009F3B53" w:rsidRDefault="000666D1" w:rsidP="000666D1">
      <w:pPr>
        <w:jc w:val="both"/>
      </w:pPr>
      <w:r w:rsidRPr="009F3B53">
        <w:t>№</w:t>
      </w:r>
      <w:r>
        <w:t>8</w:t>
      </w:r>
      <w:r w:rsidRPr="009F3B53">
        <w:t xml:space="preserve">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</w:t>
      </w:r>
      <w:r>
        <w:t xml:space="preserve">8 </w:t>
      </w:r>
      <w:r w:rsidRPr="009F3B53">
        <w:t>к настоящему решению (прилагается).</w:t>
      </w:r>
    </w:p>
    <w:p w:rsidR="006E4ACF" w:rsidRPr="009F3B53" w:rsidRDefault="006E4ACF" w:rsidP="006E4ACF">
      <w:pPr>
        <w:jc w:val="both"/>
      </w:pPr>
      <w:r w:rsidRPr="009F3B53">
        <w:t xml:space="preserve">№9 изложить в новой редакции </w:t>
      </w:r>
      <w:proofErr w:type="gramStart"/>
      <w:r w:rsidRPr="009F3B53">
        <w:t>согласно приложения</w:t>
      </w:r>
      <w:proofErr w:type="gramEnd"/>
      <w:r w:rsidRPr="009F3B53">
        <w:t xml:space="preserve"> №9 к настоящему решению (прилагается).</w:t>
      </w:r>
    </w:p>
    <w:p w:rsidR="006E4ACF" w:rsidRPr="009F3B53" w:rsidRDefault="006E4ACF" w:rsidP="00562482">
      <w:pPr>
        <w:jc w:val="both"/>
        <w:rPr>
          <w:sz w:val="26"/>
          <w:szCs w:val="26"/>
        </w:rPr>
      </w:pPr>
    </w:p>
    <w:p w:rsidR="009C28AF" w:rsidRPr="009F3B53" w:rsidRDefault="00BD11FF">
      <w:pPr>
        <w:spacing w:line="276" w:lineRule="auto"/>
        <w:ind w:right="-1"/>
        <w:jc w:val="both"/>
        <w:rPr>
          <w:sz w:val="26"/>
          <w:szCs w:val="26"/>
        </w:rPr>
      </w:pPr>
      <w:r w:rsidRPr="009F3B53">
        <w:rPr>
          <w:sz w:val="26"/>
          <w:szCs w:val="26"/>
        </w:rPr>
        <w:t xml:space="preserve">        </w:t>
      </w:r>
      <w:r w:rsidR="0041233C">
        <w:rPr>
          <w:sz w:val="26"/>
          <w:szCs w:val="26"/>
        </w:rPr>
        <w:t>4</w:t>
      </w:r>
      <w:r w:rsidRPr="009F3B53">
        <w:rPr>
          <w:sz w:val="26"/>
          <w:szCs w:val="26"/>
        </w:rPr>
        <w:t>)</w:t>
      </w:r>
      <w:r w:rsidRPr="009F3B53">
        <w:rPr>
          <w:bCs/>
          <w:sz w:val="26"/>
          <w:szCs w:val="26"/>
        </w:rPr>
        <w:t xml:space="preserve"> Настоящие изменения вступают в силу со дня его официального обнародования.</w:t>
      </w:r>
      <w:r w:rsidRPr="009F3B53">
        <w:rPr>
          <w:sz w:val="26"/>
          <w:szCs w:val="26"/>
        </w:rPr>
        <w:t xml:space="preserve">       </w:t>
      </w:r>
    </w:p>
    <w:p w:rsidR="007234E7" w:rsidRPr="009F3B53" w:rsidRDefault="007234E7">
      <w:pPr>
        <w:pStyle w:val="18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C28AF" w:rsidRPr="009F3B53" w:rsidRDefault="00F111F9">
      <w:pPr>
        <w:pStyle w:val="18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F3B53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9C28AF" w:rsidRPr="009F3B53" w:rsidRDefault="00F111F9">
      <w:pPr>
        <w:pStyle w:val="18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F3B53">
        <w:rPr>
          <w:rFonts w:ascii="Times New Roman" w:hAnsi="Times New Roman" w:cs="Times New Roman"/>
          <w:sz w:val="26"/>
          <w:szCs w:val="26"/>
        </w:rPr>
        <w:t xml:space="preserve">Тихвинский сельсовет                                              А.Г. Кондратов </w:t>
      </w:r>
    </w:p>
    <w:p w:rsidR="009C28AF" w:rsidRPr="00AC509A" w:rsidRDefault="00F111F9">
      <w:pPr>
        <w:tabs>
          <w:tab w:val="left" w:pos="2130"/>
        </w:tabs>
        <w:rPr>
          <w:rFonts w:eastAsia="Times New Roman"/>
          <w:sz w:val="28"/>
          <w:szCs w:val="28"/>
        </w:rPr>
      </w:pPr>
      <w:r w:rsidRPr="00AC509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C28AF" w:rsidRPr="00AC509A" w:rsidRDefault="009C28AF">
      <w:pPr>
        <w:jc w:val="right"/>
        <w:rPr>
          <w:sz w:val="28"/>
          <w:szCs w:val="28"/>
        </w:rPr>
      </w:pPr>
    </w:p>
    <w:p w:rsidR="009C28AF" w:rsidRPr="00AC509A" w:rsidRDefault="00F111F9">
      <w:pPr>
        <w:jc w:val="right"/>
        <w:rPr>
          <w:rFonts w:eastAsia="Times New Roman"/>
          <w:sz w:val="28"/>
          <w:szCs w:val="28"/>
        </w:rPr>
      </w:pPr>
      <w:r w:rsidRPr="00AC509A">
        <w:rPr>
          <w:rFonts w:eastAsia="Times New Roman"/>
          <w:sz w:val="28"/>
          <w:szCs w:val="28"/>
        </w:rPr>
        <w:t xml:space="preserve">  </w:t>
      </w:r>
    </w:p>
    <w:p w:rsidR="009C28AF" w:rsidRPr="00AC509A" w:rsidRDefault="009C28AF">
      <w:pPr>
        <w:rPr>
          <w:sz w:val="28"/>
          <w:szCs w:val="28"/>
        </w:rPr>
      </w:pPr>
    </w:p>
    <w:p w:rsidR="009C28AF" w:rsidRPr="00AC509A" w:rsidRDefault="009C28AF">
      <w:pPr>
        <w:rPr>
          <w:sz w:val="28"/>
          <w:szCs w:val="28"/>
        </w:rPr>
      </w:pPr>
    </w:p>
    <w:p w:rsidR="009C28AF" w:rsidRPr="00AC509A" w:rsidRDefault="009C28AF">
      <w:pPr>
        <w:rPr>
          <w:sz w:val="28"/>
          <w:szCs w:val="28"/>
        </w:rPr>
      </w:pPr>
    </w:p>
    <w:p w:rsidR="009C28AF" w:rsidRPr="00AC509A" w:rsidRDefault="009C28AF">
      <w:pPr>
        <w:rPr>
          <w:sz w:val="28"/>
          <w:szCs w:val="28"/>
        </w:rPr>
      </w:pPr>
    </w:p>
    <w:p w:rsidR="009C28AF" w:rsidRPr="00AC509A" w:rsidRDefault="009C28AF">
      <w:pPr>
        <w:rPr>
          <w:sz w:val="28"/>
          <w:szCs w:val="28"/>
        </w:rPr>
      </w:pPr>
    </w:p>
    <w:p w:rsidR="009C28AF" w:rsidRDefault="009C28AF">
      <w:pPr>
        <w:rPr>
          <w:sz w:val="28"/>
          <w:szCs w:val="28"/>
        </w:rPr>
      </w:pPr>
    </w:p>
    <w:p w:rsidR="0088236B" w:rsidRDefault="0088236B">
      <w:pPr>
        <w:rPr>
          <w:sz w:val="28"/>
          <w:szCs w:val="28"/>
        </w:rPr>
      </w:pPr>
    </w:p>
    <w:p w:rsidR="0088236B" w:rsidRDefault="0088236B">
      <w:pPr>
        <w:rPr>
          <w:sz w:val="28"/>
          <w:szCs w:val="28"/>
        </w:rPr>
      </w:pPr>
    </w:p>
    <w:p w:rsidR="0088236B" w:rsidRDefault="0088236B">
      <w:pPr>
        <w:rPr>
          <w:sz w:val="28"/>
          <w:szCs w:val="28"/>
        </w:rPr>
      </w:pPr>
    </w:p>
    <w:p w:rsidR="00CA061C" w:rsidRDefault="00CA061C">
      <w:pPr>
        <w:rPr>
          <w:sz w:val="28"/>
          <w:szCs w:val="28"/>
        </w:rPr>
      </w:pPr>
    </w:p>
    <w:p w:rsidR="00CA061C" w:rsidRDefault="00CA061C">
      <w:pPr>
        <w:rPr>
          <w:sz w:val="28"/>
          <w:szCs w:val="28"/>
        </w:rPr>
      </w:pPr>
    </w:p>
    <w:p w:rsidR="00CA061C" w:rsidRDefault="00CA061C">
      <w:pPr>
        <w:rPr>
          <w:sz w:val="28"/>
          <w:szCs w:val="28"/>
        </w:rPr>
      </w:pPr>
    </w:p>
    <w:p w:rsidR="00CA061C" w:rsidRDefault="00D54734" w:rsidP="00D54734">
      <w:pPr>
        <w:tabs>
          <w:tab w:val="left" w:pos="420"/>
          <w:tab w:val="right" w:pos="8998"/>
        </w:tabs>
        <w:jc w:val="right"/>
        <w:rPr>
          <w:sz w:val="18"/>
          <w:szCs w:val="18"/>
        </w:rPr>
        <w:sectPr w:rsidR="00CA061C" w:rsidSect="00F02E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0" w:footer="0" w:gutter="0"/>
          <w:cols w:space="1701"/>
          <w:docGrid w:linePitch="360"/>
        </w:sectPr>
      </w:pPr>
      <w:r w:rsidRPr="00994D11">
        <w:rPr>
          <w:sz w:val="18"/>
          <w:szCs w:val="18"/>
        </w:rPr>
        <w:br w:type="page"/>
      </w:r>
    </w:p>
    <w:p w:rsidR="00CA061C" w:rsidRPr="00CA061C" w:rsidRDefault="00CA061C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4</w:t>
      </w:r>
    </w:p>
    <w:p w:rsidR="00CA061C" w:rsidRPr="003B0379" w:rsidRDefault="00CA061C" w:rsidP="00CA061C">
      <w:pPr>
        <w:ind w:firstLine="708"/>
        <w:jc w:val="right"/>
      </w:pPr>
      <w:r w:rsidRPr="003B0379">
        <w:t>к бюджету сельского поселения</w:t>
      </w:r>
    </w:p>
    <w:p w:rsidR="00CA061C" w:rsidRPr="003B0379" w:rsidRDefault="00CA061C" w:rsidP="00CA061C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CA061C" w:rsidRPr="003B0379" w:rsidRDefault="00CA061C" w:rsidP="00CA061C">
      <w:pPr>
        <w:jc w:val="center"/>
        <w:rPr>
          <w:b/>
        </w:rPr>
      </w:pPr>
    </w:p>
    <w:p w:rsidR="00CA061C" w:rsidRPr="003B0379" w:rsidRDefault="00CA061C" w:rsidP="00CA061C">
      <w:pPr>
        <w:jc w:val="center"/>
        <w:rPr>
          <w:b/>
        </w:rPr>
      </w:pPr>
      <w:r w:rsidRPr="003B0379">
        <w:rPr>
          <w:b/>
        </w:rPr>
        <w:t xml:space="preserve">РАСПРЕДЕЛЕНИЕ БЮДЖЕТНЫХ АССИГНОВАНИЙ СЕЛЬСКОГО ПОСЕЛЕНИЯ ПО РАЗДЕЛАМ И ПОДРАЗДЕЛАМКЛАССИФИКАЦИИ РАСХОДОВ БЮДЖЕТОВ РОССИЙСКОЙ ФЕДЕРАЦИИ НА </w:t>
      </w:r>
      <w:r>
        <w:rPr>
          <w:b/>
        </w:rPr>
        <w:t>2024</w:t>
      </w:r>
      <w:r w:rsidRPr="003B0379">
        <w:rPr>
          <w:b/>
        </w:rPr>
        <w:t xml:space="preserve"> ГОД И НА ПЛАНОВЫЙ ПЕРИОД </w:t>
      </w:r>
      <w:r>
        <w:rPr>
          <w:b/>
        </w:rPr>
        <w:t>2025</w:t>
      </w:r>
      <w:proofErr w:type="gramStart"/>
      <w:r w:rsidRPr="003B0379">
        <w:rPr>
          <w:b/>
        </w:rPr>
        <w:t xml:space="preserve"> И</w:t>
      </w:r>
      <w:proofErr w:type="gramEnd"/>
      <w:r w:rsidRPr="003B0379">
        <w:rPr>
          <w:b/>
        </w:rPr>
        <w:t xml:space="preserve"> </w:t>
      </w:r>
      <w:r>
        <w:rPr>
          <w:b/>
        </w:rPr>
        <w:t>2026</w:t>
      </w:r>
      <w:r w:rsidRPr="003B0379">
        <w:rPr>
          <w:b/>
        </w:rPr>
        <w:t xml:space="preserve"> ГОДОВ</w:t>
      </w:r>
    </w:p>
    <w:p w:rsidR="00CA061C" w:rsidRPr="003B0379" w:rsidRDefault="00CA061C" w:rsidP="00CA061C">
      <w:pPr>
        <w:jc w:val="right"/>
      </w:pP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>руб.</w:t>
      </w:r>
      <w:r w:rsidRPr="003B037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CA061C" w:rsidRPr="003B0379" w:rsidTr="004F0335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7234E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3B0379">
              <w:rPr>
                <w:rFonts w:ascii="Times New Roman" w:hAnsi="Times New Roman"/>
                <w:b w:val="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1C" w:rsidRPr="003B0379" w:rsidRDefault="00CA061C" w:rsidP="004F0335">
            <w:pPr>
              <w:jc w:val="center"/>
              <w:rPr>
                <w:bCs/>
              </w:rPr>
            </w:pPr>
            <w:r w:rsidRPr="003B0379">
              <w:rPr>
                <w:bCs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061C" w:rsidRPr="003B0379" w:rsidRDefault="00CA061C" w:rsidP="004F0335">
            <w:pPr>
              <w:jc w:val="center"/>
              <w:rPr>
                <w:bCs/>
              </w:rPr>
            </w:pPr>
            <w:r w:rsidRPr="003B0379">
              <w:rPr>
                <w:bCs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Default="00CA061C" w:rsidP="004F0335">
            <w:pPr>
              <w:jc w:val="center"/>
              <w:rPr>
                <w:bCs/>
              </w:rPr>
            </w:pPr>
          </w:p>
          <w:p w:rsidR="00CA061C" w:rsidRPr="003B0379" w:rsidRDefault="00CA061C" w:rsidP="004F0335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4F0335">
            <w:pPr>
              <w:jc w:val="center"/>
              <w:rPr>
                <w:bCs/>
              </w:rPr>
            </w:pPr>
          </w:p>
          <w:p w:rsidR="00CA061C" w:rsidRPr="003B0379" w:rsidRDefault="00CA061C" w:rsidP="004F0335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3B0379">
              <w:rPr>
                <w:bCs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Default="00CA061C" w:rsidP="004F0335">
            <w:pPr>
              <w:jc w:val="center"/>
              <w:rPr>
                <w:bCs/>
              </w:rPr>
            </w:pPr>
          </w:p>
          <w:p w:rsidR="00CA061C" w:rsidRPr="003B0379" w:rsidRDefault="00CA061C" w:rsidP="004F0335">
            <w:pPr>
              <w:jc w:val="center"/>
            </w:pPr>
            <w:r w:rsidRPr="003B0379">
              <w:rPr>
                <w:bCs/>
              </w:rPr>
              <w:t xml:space="preserve"> </w:t>
            </w:r>
            <w:r>
              <w:rPr>
                <w:bCs/>
              </w:rPr>
              <w:t>2026</w:t>
            </w:r>
            <w:r w:rsidRPr="003B0379">
              <w:rPr>
                <w:bCs/>
              </w:rPr>
              <w:t xml:space="preserve"> год</w:t>
            </w:r>
          </w:p>
        </w:tc>
      </w:tr>
      <w:tr w:rsidR="00CA061C" w:rsidRPr="003B0379" w:rsidTr="004F0335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C" w:rsidRPr="003B0379" w:rsidRDefault="00CA061C" w:rsidP="004F0335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3B0379">
              <w:rPr>
                <w:rFonts w:ascii="Times New Roman" w:hAnsi="Times New Roman"/>
                <w:bCs w:val="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4F033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4F033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1D2379" w:rsidP="004F03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7 799 533,88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1C" w:rsidRPr="00A36A58" w:rsidRDefault="00CA061C" w:rsidP="004F03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5 278 535,73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1C" w:rsidRPr="00A36A58" w:rsidRDefault="00CA061C" w:rsidP="004F03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5 347 662,44</w:t>
            </w:r>
          </w:p>
        </w:tc>
      </w:tr>
      <w:tr w:rsidR="00CA061C" w:rsidRPr="003B0379" w:rsidTr="004F0335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C" w:rsidRPr="003B0379" w:rsidRDefault="00CA061C" w:rsidP="004F0335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proofErr w:type="spellStart"/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</w:t>
            </w:r>
            <w:proofErr w:type="spellEnd"/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 xml:space="preserve"> </w:t>
            </w:r>
            <w:proofErr w:type="spellStart"/>
            <w:r w:rsidRPr="003B037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/>
                <w:color w:val="000000"/>
              </w:rPr>
            </w:pPr>
            <w:r w:rsidRPr="003B0379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1D2379" w:rsidP="004F0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3 701 647,89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1C" w:rsidRPr="00A36A58" w:rsidRDefault="00CA061C" w:rsidP="004F0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3 202 057,88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1C" w:rsidRPr="00A36A58" w:rsidRDefault="00CA061C" w:rsidP="004F0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3 198 157,87</w:t>
            </w:r>
          </w:p>
        </w:tc>
      </w:tr>
      <w:tr w:rsidR="00CA061C" w:rsidRPr="003B0379" w:rsidTr="004F0335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146ECC" w:rsidRDefault="001D2379" w:rsidP="004F0335">
            <w:pPr>
              <w:jc w:val="center"/>
              <w:rPr>
                <w:bCs/>
                <w:color w:val="000000" w:themeColor="text1"/>
              </w:rPr>
            </w:pPr>
            <w:r>
              <w:t>1 106 295,00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146ECC" w:rsidRDefault="00CA061C" w:rsidP="004F0335">
            <w:pPr>
              <w:jc w:val="center"/>
              <w:rPr>
                <w:bCs/>
                <w:color w:val="000000" w:themeColor="text1"/>
              </w:rPr>
            </w:pPr>
            <w:r w:rsidRPr="00146ECC">
              <w:t>930 718,00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146ECC" w:rsidRDefault="00CA061C" w:rsidP="004F0335">
            <w:pPr>
              <w:jc w:val="center"/>
              <w:rPr>
                <w:bCs/>
                <w:color w:val="000000" w:themeColor="text1"/>
              </w:rPr>
            </w:pPr>
            <w:r w:rsidRPr="00146ECC">
              <w:t>930 718,00</w:t>
            </w:r>
          </w:p>
        </w:tc>
      </w:tr>
      <w:tr w:rsidR="00CA061C" w:rsidRPr="003B0379" w:rsidTr="004F0335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rPr>
                <w:bCs/>
                <w:color w:val="000000"/>
              </w:rPr>
            </w:pPr>
            <w:r w:rsidRPr="009E09CD">
              <w:rPr>
                <w:bCs/>
                <w:color w:val="000000"/>
              </w:rPr>
              <w:t>Функционирование Правительства Российской Федерации, высших</w:t>
            </w:r>
            <w:r>
              <w:rPr>
                <w:bCs/>
                <w:color w:val="000000"/>
              </w:rPr>
              <w:t xml:space="preserve"> </w:t>
            </w:r>
            <w:r w:rsidRPr="009E09CD">
              <w:rPr>
                <w:bCs/>
                <w:color w:val="000000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1D2379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2 170 731,00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2 103 359,00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2 099 459,00</w:t>
            </w:r>
          </w:p>
        </w:tc>
      </w:tr>
      <w:tr w:rsidR="00CA061C" w:rsidRPr="003B0379" w:rsidTr="004F0335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B0379">
              <w:rPr>
                <w:color w:val="000000"/>
                <w:lang w:eastAsia="en-US"/>
              </w:rPr>
              <w:t>о(</w:t>
            </w:r>
            <w:proofErr w:type="gramEnd"/>
            <w:r w:rsidRPr="003B0379">
              <w:rPr>
                <w:color w:val="000000"/>
                <w:lang w:eastAsia="en-US"/>
              </w:rPr>
              <w:t>финансово</w:t>
            </w:r>
            <w:r>
              <w:rPr>
                <w:color w:val="000000"/>
                <w:lang w:eastAsia="en-US"/>
              </w:rPr>
              <w:t xml:space="preserve"> </w:t>
            </w:r>
            <w:r w:rsidRPr="003B0379">
              <w:rPr>
                <w:color w:val="000000"/>
                <w:lang w:eastAsia="en-US"/>
              </w:rPr>
              <w:t>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color w:val="000000"/>
                <w:lang w:eastAsia="en-US"/>
              </w:rPr>
            </w:pPr>
            <w:r w:rsidRPr="003B0379">
              <w:rPr>
                <w:color w:val="000000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1D2379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150 677,00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140 980,00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140 980,00</w:t>
            </w:r>
          </w:p>
        </w:tc>
      </w:tr>
      <w:tr w:rsidR="00CA061C" w:rsidRPr="003B0379" w:rsidTr="004F0335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A36A58" w:rsidRDefault="00E756C6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273 944,89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A36A58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27 000,88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A36A58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27 000,87</w:t>
            </w:r>
          </w:p>
        </w:tc>
      </w:tr>
      <w:tr w:rsidR="00CA061C" w:rsidRPr="003B0379" w:rsidTr="004F0335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5A1F94" w:rsidRDefault="00CA061C" w:rsidP="004F0335">
            <w:pPr>
              <w:rPr>
                <w:b/>
                <w:color w:val="000000"/>
              </w:rPr>
            </w:pPr>
            <w:r w:rsidRPr="005A1F94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C45EC2" w:rsidRDefault="00CA061C" w:rsidP="004F0335">
            <w:pPr>
              <w:jc w:val="center"/>
              <w:rPr>
                <w:b/>
                <w:color w:val="000000"/>
              </w:rPr>
            </w:pPr>
            <w:r w:rsidRPr="00C45E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C45EC2" w:rsidRDefault="00CA061C" w:rsidP="004F03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C45EC2" w:rsidRDefault="00CA061C" w:rsidP="004F0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135 100,00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C45EC2" w:rsidRDefault="00CA061C" w:rsidP="004F0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C45EC2" w:rsidRDefault="00CA061C" w:rsidP="004F0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162 700,00</w:t>
            </w:r>
          </w:p>
        </w:tc>
      </w:tr>
      <w:tr w:rsidR="00CA061C" w:rsidRPr="003B0379" w:rsidTr="004F0335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5A1F94" w:rsidRDefault="00CA061C" w:rsidP="004F0335">
            <w:pPr>
              <w:rPr>
                <w:bCs/>
                <w:color w:val="000000"/>
              </w:rPr>
            </w:pPr>
            <w:r w:rsidRPr="005A1F94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135 100,00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162 700,00</w:t>
            </w:r>
          </w:p>
        </w:tc>
      </w:tr>
      <w:tr w:rsidR="00CA061C" w:rsidRPr="003B0379" w:rsidTr="004F0335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4F0335">
            <w:pPr>
              <w:rPr>
                <w:bCs/>
                <w:color w:val="000000"/>
              </w:rPr>
            </w:pPr>
            <w:r w:rsidRPr="00B9450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0449B9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4C1A6B" w:rsidRDefault="00CA061C" w:rsidP="004F0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4C1A6B" w:rsidRDefault="00CA061C" w:rsidP="004F0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4C1A6B" w:rsidRDefault="00CA061C" w:rsidP="004F03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15 000,00</w:t>
            </w:r>
          </w:p>
        </w:tc>
      </w:tr>
      <w:tr w:rsidR="00CA061C" w:rsidRPr="003B0379" w:rsidTr="004F0335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4F0335">
            <w:pPr>
              <w:rPr>
                <w:bCs/>
                <w:color w:val="000000"/>
              </w:rPr>
            </w:pPr>
            <w:r w:rsidRPr="00B9450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4C1A6B" w:rsidRDefault="00CA061C" w:rsidP="004F0335">
            <w:pPr>
              <w:jc w:val="center"/>
              <w:rPr>
                <w:bCs/>
                <w:color w:val="000000"/>
              </w:rPr>
            </w:pPr>
            <w:r w:rsidRPr="004C1A6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4C1A6B" w:rsidRDefault="00CA061C" w:rsidP="004F0335">
            <w:pPr>
              <w:jc w:val="center"/>
              <w:rPr>
                <w:bCs/>
                <w:color w:val="000000"/>
              </w:rPr>
            </w:pPr>
            <w:r w:rsidRPr="004C1A6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4C1A6B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15 000,00</w:t>
            </w:r>
          </w:p>
        </w:tc>
      </w:tr>
      <w:tr w:rsidR="00CA061C" w:rsidRPr="003B0379" w:rsidTr="004F0335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C" w:rsidRPr="003B0379" w:rsidRDefault="00CA061C" w:rsidP="004F0335">
            <w:pPr>
              <w:rPr>
                <w:b/>
              </w:rPr>
            </w:pPr>
            <w:r w:rsidRPr="003B0379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D622D2" w:rsidP="004F03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1 456 702,83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/>
                <w:bCs/>
                <w:color w:val="000000" w:themeColor="text1"/>
              </w:rPr>
            </w:pPr>
            <w:r w:rsidRPr="00F72C2C">
              <w:rPr>
                <w:b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/>
                <w:bCs/>
                <w:color w:val="000000" w:themeColor="text1"/>
              </w:rPr>
            </w:pPr>
            <w:r w:rsidRPr="00F72C2C">
              <w:rPr>
                <w:b/>
              </w:rPr>
              <w:t>0,00</w:t>
            </w:r>
          </w:p>
        </w:tc>
      </w:tr>
      <w:tr w:rsidR="00CA061C" w:rsidRPr="003B0379" w:rsidTr="004F0335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1C" w:rsidRPr="003B0379" w:rsidRDefault="00CA061C" w:rsidP="004F0335">
            <w:r w:rsidRPr="003B0379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D622D2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1 456 702,83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0,00</w:t>
            </w:r>
          </w:p>
        </w:tc>
      </w:tr>
      <w:tr w:rsidR="00CA061C" w:rsidRPr="003B0379" w:rsidTr="004F033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E756C6" w:rsidP="004F03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967 390,16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342 337,85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264 344,57</w:t>
            </w:r>
          </w:p>
        </w:tc>
      </w:tr>
      <w:tr w:rsidR="00CA061C" w:rsidRPr="003B0379" w:rsidTr="004F033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E756C6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967 390,16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342 337,85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CA061C" w:rsidP="004F033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264 344,57</w:t>
            </w:r>
          </w:p>
        </w:tc>
      </w:tr>
      <w:tr w:rsidR="00CA061C" w:rsidRPr="003B0379" w:rsidTr="004F033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A36A58" w:rsidRDefault="001D2379" w:rsidP="004F03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1 473 693,00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322A5" w:rsidRDefault="00CA061C" w:rsidP="004F0335">
            <w:pPr>
              <w:jc w:val="center"/>
              <w:rPr>
                <w:b/>
                <w:bCs/>
                <w:color w:val="000000" w:themeColor="text1"/>
              </w:rPr>
            </w:pPr>
            <w:r w:rsidRPr="003322A5">
              <w:rPr>
                <w:b/>
                <w:bCs/>
                <w:color w:val="000000" w:themeColor="text1"/>
              </w:rPr>
              <w:t>1 440 0</w:t>
            </w:r>
            <w:r>
              <w:rPr>
                <w:b/>
                <w:bCs/>
                <w:color w:val="000000" w:themeColor="text1"/>
              </w:rPr>
              <w:t>7</w:t>
            </w:r>
            <w:r w:rsidRPr="003322A5">
              <w:rPr>
                <w:b/>
                <w:bCs/>
                <w:color w:val="000000" w:themeColor="text1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322A5" w:rsidRDefault="00CA061C" w:rsidP="004F0335">
            <w:pPr>
              <w:jc w:val="center"/>
              <w:rPr>
                <w:b/>
                <w:bCs/>
                <w:color w:val="000000" w:themeColor="text1"/>
              </w:rPr>
            </w:pPr>
            <w:r w:rsidRPr="003322A5">
              <w:rPr>
                <w:b/>
                <w:bCs/>
                <w:color w:val="000000" w:themeColor="text1"/>
              </w:rPr>
              <w:t>1 440 0</w:t>
            </w:r>
            <w:r>
              <w:rPr>
                <w:b/>
                <w:bCs/>
                <w:color w:val="000000" w:themeColor="text1"/>
              </w:rPr>
              <w:t>7</w:t>
            </w:r>
            <w:r w:rsidRPr="003322A5">
              <w:rPr>
                <w:b/>
                <w:bCs/>
                <w:color w:val="000000" w:themeColor="text1"/>
              </w:rPr>
              <w:t>6,00</w:t>
            </w:r>
          </w:p>
        </w:tc>
      </w:tr>
      <w:tr w:rsidR="00CA061C" w:rsidRPr="003B0379" w:rsidTr="004F033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914AF6" w:rsidRDefault="001D2379" w:rsidP="004F03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1 473 693,00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914AF6" w:rsidRDefault="00CA061C" w:rsidP="004F03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1 440 076,00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914AF6" w:rsidRDefault="00CA061C" w:rsidP="004F03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1 440 076,00</w:t>
            </w:r>
          </w:p>
        </w:tc>
      </w:tr>
      <w:tr w:rsidR="001D2379" w:rsidRPr="003B0379" w:rsidTr="004F033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79" w:rsidRPr="003B0379" w:rsidRDefault="001D2379" w:rsidP="001D2379">
            <w:pPr>
              <w:rPr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79" w:rsidRPr="003B0379" w:rsidRDefault="001D2379" w:rsidP="001D2379">
            <w:pPr>
              <w:jc w:val="center"/>
              <w:rPr>
                <w:bCs/>
                <w:color w:val="000000"/>
              </w:rPr>
            </w:pPr>
            <w:r w:rsidRPr="00A36A58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79" w:rsidRPr="003B0379" w:rsidRDefault="001D2379" w:rsidP="001D237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79" w:rsidRPr="001D2379" w:rsidRDefault="001D2379" w:rsidP="001D2379">
            <w:pPr>
              <w:jc w:val="center"/>
              <w:rPr>
                <w:b/>
                <w:bCs/>
                <w:color w:val="000000" w:themeColor="text1"/>
              </w:rPr>
            </w:pPr>
            <w:r w:rsidRPr="001D2379">
              <w:rPr>
                <w:b/>
                <w:bCs/>
                <w:color w:val="000000" w:themeColor="text1"/>
              </w:rPr>
              <w:t>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79" w:rsidRPr="001D2379" w:rsidRDefault="001D2379" w:rsidP="001D2379">
            <w:pPr>
              <w:jc w:val="center"/>
              <w:rPr>
                <w:b/>
                <w:bCs/>
                <w:color w:val="000000" w:themeColor="text1"/>
              </w:rPr>
            </w:pPr>
            <w:r w:rsidRPr="001D2379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79" w:rsidRPr="001D2379" w:rsidRDefault="001D2379" w:rsidP="001D2379">
            <w:pPr>
              <w:jc w:val="center"/>
              <w:rPr>
                <w:b/>
                <w:bCs/>
                <w:color w:val="000000" w:themeColor="text1"/>
              </w:rPr>
            </w:pPr>
            <w:r w:rsidRPr="001D2379">
              <w:rPr>
                <w:b/>
                <w:bCs/>
                <w:color w:val="000000" w:themeColor="text1"/>
              </w:rPr>
              <w:t>0,00</w:t>
            </w:r>
          </w:p>
        </w:tc>
      </w:tr>
      <w:tr w:rsidR="001D2379" w:rsidRPr="003B0379" w:rsidTr="004F033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79" w:rsidRPr="003B0379" w:rsidRDefault="001D2379" w:rsidP="001D2379">
            <w:pPr>
              <w:rPr>
                <w:bCs/>
                <w:color w:val="000000"/>
              </w:rPr>
            </w:pPr>
            <w:r w:rsidRPr="007010C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79" w:rsidRPr="003B0379" w:rsidRDefault="001D2379" w:rsidP="001D23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379" w:rsidRPr="003B0379" w:rsidRDefault="001D2379" w:rsidP="001D23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79" w:rsidRDefault="001D2379" w:rsidP="001D23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79" w:rsidRDefault="001D2379" w:rsidP="001D23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79" w:rsidRDefault="001D2379" w:rsidP="001D23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</w:tr>
      <w:tr w:rsidR="00CA061C" w:rsidRPr="003B0379" w:rsidTr="004F0335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rPr>
                <w:b/>
                <w:bCs/>
                <w:color w:val="000000"/>
              </w:rPr>
            </w:pPr>
            <w:r w:rsidRPr="003B0379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F72C2C" w:rsidRDefault="00CA061C" w:rsidP="004F0335">
            <w:pPr>
              <w:jc w:val="center"/>
              <w:rPr>
                <w:b/>
              </w:rPr>
            </w:pPr>
            <w:r w:rsidRPr="00F72C2C">
              <w:rPr>
                <w:b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3B0379" w:rsidRDefault="00CA061C" w:rsidP="004F0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131 964,00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3B0379" w:rsidRDefault="00CA061C" w:rsidP="004F03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267 384,00</w:t>
            </w:r>
          </w:p>
        </w:tc>
      </w:tr>
      <w:tr w:rsidR="00CA061C" w:rsidRPr="003B0379" w:rsidTr="004F0335">
        <w:trPr>
          <w:trHeight w:val="1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rPr>
                <w:bCs/>
                <w:color w:val="000000"/>
              </w:rPr>
            </w:pPr>
            <w:r w:rsidRPr="003B0379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61C" w:rsidRPr="003B0379" w:rsidRDefault="00CA061C" w:rsidP="004F033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1C" w:rsidRPr="003B0379" w:rsidRDefault="00CA061C" w:rsidP="004F0335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914AF6" w:rsidRDefault="00CA061C" w:rsidP="004F0335">
            <w:pPr>
              <w:jc w:val="center"/>
            </w:pPr>
            <w:r>
              <w:t>131 964,00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1C" w:rsidRPr="00914AF6" w:rsidRDefault="00CA061C" w:rsidP="004F0335">
            <w:pPr>
              <w:jc w:val="center"/>
            </w:pPr>
            <w:r>
              <w:t>267 384,00</w:t>
            </w:r>
          </w:p>
        </w:tc>
      </w:tr>
    </w:tbl>
    <w:p w:rsidR="00CA061C" w:rsidRPr="003B0379" w:rsidRDefault="00CA061C" w:rsidP="00CA061C">
      <w:pPr>
        <w:rPr>
          <w:bCs/>
        </w:rPr>
      </w:pPr>
    </w:p>
    <w:p w:rsidR="00CA061C" w:rsidRPr="003B0379" w:rsidRDefault="00CA061C" w:rsidP="00CA061C">
      <w:pPr>
        <w:sectPr w:rsidR="00CA061C" w:rsidRPr="003B0379" w:rsidSect="00205CD8">
          <w:pgSz w:w="16838" w:h="11906" w:orient="landscape" w:code="9"/>
          <w:pgMar w:top="0" w:right="425" w:bottom="851" w:left="1134" w:header="709" w:footer="0" w:gutter="0"/>
          <w:cols w:space="708"/>
          <w:docGrid w:linePitch="360"/>
        </w:sectPr>
      </w:pPr>
    </w:p>
    <w:p w:rsidR="00CA061C" w:rsidRPr="0037288A" w:rsidRDefault="00CA061C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7288A">
        <w:rPr>
          <w:rFonts w:ascii="Times New Roman" w:hAnsi="Times New Roman" w:cs="Times New Roman"/>
          <w:sz w:val="24"/>
          <w:szCs w:val="24"/>
        </w:rPr>
        <w:lastRenderedPageBreak/>
        <w:t>Прил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37288A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37288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A061C" w:rsidRPr="003B0379" w:rsidRDefault="00CA061C" w:rsidP="00CA061C">
      <w:pPr>
        <w:ind w:firstLine="708"/>
        <w:jc w:val="right"/>
      </w:pPr>
      <w:r w:rsidRPr="003B0379">
        <w:t>к бюджету сельского поселения</w:t>
      </w:r>
    </w:p>
    <w:p w:rsidR="00CA061C" w:rsidRPr="003B0379" w:rsidRDefault="00CA061C" w:rsidP="00CA061C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CA061C" w:rsidRPr="003B0379" w:rsidRDefault="00CA061C" w:rsidP="00CA061C">
      <w:pPr>
        <w:ind w:firstLine="708"/>
        <w:jc w:val="right"/>
      </w:pPr>
    </w:p>
    <w:p w:rsidR="00CA061C" w:rsidRPr="003B0379" w:rsidRDefault="00CA061C" w:rsidP="00CA061C">
      <w:pPr>
        <w:jc w:val="center"/>
        <w:rPr>
          <w:b/>
          <w:bCs/>
        </w:rPr>
      </w:pPr>
      <w:r w:rsidRPr="003B0379">
        <w:rPr>
          <w:b/>
          <w:bCs/>
        </w:rPr>
        <w:t>ВЕДОМСТВЕННАЯ   СТРУКТУРА</w:t>
      </w:r>
    </w:p>
    <w:p w:rsidR="00CA061C" w:rsidRPr="003B0379" w:rsidRDefault="00CA061C" w:rsidP="00CA061C">
      <w:pPr>
        <w:jc w:val="center"/>
        <w:rPr>
          <w:b/>
          <w:bCs/>
        </w:rPr>
      </w:pPr>
      <w:r w:rsidRPr="003B0379">
        <w:rPr>
          <w:b/>
          <w:bCs/>
        </w:rPr>
        <w:t xml:space="preserve">РАСХОДОВ БЮДЖЕТА СЕЛЬСКОГО ПОСЕЛЕНИЯ НА </w:t>
      </w:r>
      <w:r>
        <w:rPr>
          <w:b/>
          <w:bCs/>
        </w:rPr>
        <w:t>2024</w:t>
      </w:r>
      <w:r w:rsidRPr="003B0379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proofErr w:type="gramStart"/>
      <w:r w:rsidRPr="003B0379">
        <w:rPr>
          <w:b/>
          <w:bCs/>
        </w:rPr>
        <w:t xml:space="preserve"> И</w:t>
      </w:r>
      <w:proofErr w:type="gramEnd"/>
      <w:r w:rsidRPr="003B0379">
        <w:rPr>
          <w:b/>
          <w:bCs/>
        </w:rPr>
        <w:t xml:space="preserve"> </w:t>
      </w:r>
      <w:r>
        <w:rPr>
          <w:b/>
          <w:bCs/>
        </w:rPr>
        <w:t>2026</w:t>
      </w:r>
      <w:r w:rsidRPr="003B0379">
        <w:rPr>
          <w:b/>
          <w:bCs/>
        </w:rPr>
        <w:t xml:space="preserve"> ГОДОВ</w:t>
      </w:r>
    </w:p>
    <w:p w:rsidR="00CA061C" w:rsidRPr="003B0379" w:rsidRDefault="00CA061C" w:rsidP="00CA061C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 xml:space="preserve">                                                                                                                                 руб.</w:t>
      </w:r>
    </w:p>
    <w:tbl>
      <w:tblPr>
        <w:tblW w:w="15877" w:type="dxa"/>
        <w:tblInd w:w="-856" w:type="dxa"/>
        <w:tblLayout w:type="fixed"/>
        <w:tblLook w:val="04A0"/>
      </w:tblPr>
      <w:tblGrid>
        <w:gridCol w:w="6947"/>
        <w:gridCol w:w="992"/>
        <w:gridCol w:w="567"/>
        <w:gridCol w:w="567"/>
        <w:gridCol w:w="1417"/>
        <w:gridCol w:w="709"/>
        <w:gridCol w:w="1559"/>
        <w:gridCol w:w="1560"/>
        <w:gridCol w:w="1559"/>
      </w:tblGrid>
      <w:tr w:rsidR="00CA061C" w:rsidTr="006465E9">
        <w:trPr>
          <w:cantSplit/>
          <w:trHeight w:val="1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4F033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Главный</w:t>
            </w:r>
          </w:p>
          <w:p w:rsidR="00CA061C" w:rsidRDefault="00CA061C" w:rsidP="004F033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4F033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4F033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4F033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CA061C" w:rsidRDefault="00CA061C" w:rsidP="004F033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061C" w:rsidRDefault="00CA061C" w:rsidP="004F033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6465E9" w:rsidP="004F0335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="00CA061C">
              <w:rPr>
                <w:bCs/>
                <w:sz w:val="18"/>
                <w:szCs w:val="18"/>
              </w:rPr>
              <w:t>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</w:p>
          <w:p w:rsidR="00CA061C" w:rsidRDefault="00CA061C" w:rsidP="004F0335">
            <w:pPr>
              <w:rPr>
                <w:bCs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Cs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</w:p>
          <w:p w:rsidR="00CA061C" w:rsidRDefault="00CA061C" w:rsidP="004F0335">
            <w:pPr>
              <w:rPr>
                <w:bCs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Cs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 год</w:t>
            </w:r>
          </w:p>
        </w:tc>
      </w:tr>
      <w:tr w:rsidR="00CA061C" w:rsidTr="006465E9">
        <w:trPr>
          <w:trHeight w:val="4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Pr="00CA061C" w:rsidRDefault="00CA061C" w:rsidP="004F0335">
            <w:pPr>
              <w:pStyle w:val="41"/>
              <w:rPr>
                <w:lang w:val="ru-RU"/>
              </w:rPr>
            </w:pPr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 xml:space="preserve">Администрация сельского поселения Тихвинский сельсовет </w:t>
            </w:r>
            <w:proofErr w:type="spellStart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>Добринского</w:t>
            </w:r>
            <w:proofErr w:type="spellEnd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FF48E3" w:rsidP="004F03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7 799 533,88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5 278 535,73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5 347 662,44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pStyle w:val="81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FF48E3" w:rsidP="004F03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3 701 647,89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3 202 057,88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3 198 157,87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FF48E3" w:rsidP="004F03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1 106 295,00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51152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51152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FF48E3" w:rsidP="004F0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1 106 295,00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CA061C" w:rsidTr="00367CEE">
        <w:trPr>
          <w:trHeight w:val="24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FF48E3" w:rsidP="004F0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1 106 295,00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FF48E3" w:rsidP="004F0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1 106 295,00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FF48E3" w:rsidP="004F0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1 106 295,00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6257D" w:rsidRDefault="00FF48E3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2 170 731,00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6257D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2 103 359,00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6257D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2 099 459,00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C05318" w:rsidRDefault="00CA061C" w:rsidP="004F03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0531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самоуправления муниципального образования)»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061C" w:rsidRPr="00AC31FC" w:rsidRDefault="00CA061C" w:rsidP="004F0335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мероприятие по совершенствованию муниципального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061C" w:rsidRPr="00AC31FC" w:rsidRDefault="00CA061C" w:rsidP="004F0335">
            <w:pPr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lastRenderedPageBreak/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40CF2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FF48E3" w:rsidP="004F03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2 146 731,00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FF48E3" w:rsidP="004F03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2 146 731,00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CA061C" w:rsidTr="00367CEE">
        <w:trPr>
          <w:trHeight w:val="32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FF48E3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1 112 586,00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FF48E3" w:rsidP="004F0335">
            <w:pPr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1 112 586,00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FF48E3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1 034 145,00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700 881,00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sz w:val="18"/>
                <w:szCs w:val="18"/>
              </w:rPr>
            </w:pPr>
            <w:bookmarkStart w:id="0" w:name="_Hlk496279908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FF48E3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984 145,00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650 881,00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4F0335">
            <w:pPr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</w:tr>
      <w:tr w:rsidR="00CA061C" w:rsidTr="004F0335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FF48E3" w:rsidP="004F033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150 677,00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</w:tr>
      <w:tr w:rsidR="00CA061C" w:rsidTr="00367CEE">
        <w:trPr>
          <w:trHeight w:val="2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FF48E3" w:rsidP="004F03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150 677,00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4F03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440CF2" w:rsidRDefault="00CA061C" w:rsidP="004F03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367CEE">
        <w:trPr>
          <w:trHeight w:val="2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FF48E3" w:rsidP="004F033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150 677,00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4F0335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FF48E3" w:rsidP="004F033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150 677,00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FF48E3" w:rsidP="004F033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150 677,00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pStyle w:val="Standard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71178F" w:rsidP="004F0335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273 944,89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E35">
              <w:rPr>
                <w:b/>
                <w:bCs/>
                <w:sz w:val="20"/>
                <w:szCs w:val="20"/>
              </w:rPr>
              <w:t>27 000,88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27 000,87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pStyle w:val="Standard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color w:val="000000"/>
                <w:sz w:val="18"/>
                <w:szCs w:val="18"/>
              </w:rPr>
              <w:t>похозяйственного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061C" w:rsidRPr="00AC31FC" w:rsidRDefault="00CA061C" w:rsidP="004F033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мероприятие по совершенствованию муниципального управления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061C" w:rsidRPr="00AC31FC" w:rsidRDefault="00CA061C" w:rsidP="004F033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r>
              <w:rPr>
                <w:color w:val="000000"/>
                <w:sz w:val="18"/>
                <w:szCs w:val="18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Pr="00AC31FC" w:rsidRDefault="00CA061C" w:rsidP="004F0335">
            <w:pPr>
              <w:jc w:val="center"/>
              <w:rPr>
                <w:b/>
                <w:sz w:val="18"/>
                <w:szCs w:val="22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A061C" w:rsidTr="00367CEE">
        <w:trPr>
          <w:trHeight w:val="31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оплату членских взносов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Pr="00AC31FC" w:rsidRDefault="00CA061C" w:rsidP="004F0335">
            <w:pPr>
              <w:jc w:val="center"/>
              <w:rPr>
                <w:b/>
                <w:sz w:val="18"/>
                <w:szCs w:val="22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A061C" w:rsidTr="00367CEE">
        <w:trPr>
          <w:trHeight w:val="41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Pr="00AC31FC" w:rsidRDefault="00CA061C" w:rsidP="004F0335">
            <w:pPr>
              <w:jc w:val="center"/>
              <w:rPr>
                <w:b/>
                <w:sz w:val="18"/>
                <w:szCs w:val="22"/>
              </w:rPr>
            </w:pPr>
            <w:r w:rsidRPr="00AC31FC"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pStyle w:val="Standar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71178F" w:rsidP="004F033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71178F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осущетвление</w:t>
            </w:r>
            <w:proofErr w:type="spellEnd"/>
            <w:r>
              <w:rPr>
                <w:sz w:val="18"/>
                <w:szCs w:val="18"/>
              </w:rPr>
              <w:t xml:space="preserve"> полномочий в части закупок </w:t>
            </w:r>
            <w:proofErr w:type="spellStart"/>
            <w:r>
              <w:rPr>
                <w:sz w:val="18"/>
                <w:szCs w:val="18"/>
              </w:rPr>
              <w:t>товаров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абот,услуг</w:t>
            </w:r>
            <w:proofErr w:type="spellEnd"/>
            <w:r>
              <w:rPr>
                <w:sz w:val="18"/>
                <w:szCs w:val="18"/>
              </w:rPr>
              <w:t xml:space="preserve"> конкурентными способами определения поставщиков (</w:t>
            </w:r>
            <w:proofErr w:type="spellStart"/>
            <w:r>
              <w:rPr>
                <w:sz w:val="18"/>
                <w:szCs w:val="18"/>
              </w:rPr>
              <w:t>подрядчиков,исполнителей</w:t>
            </w:r>
            <w:proofErr w:type="spellEnd"/>
            <w:r>
              <w:rPr>
                <w:sz w:val="18"/>
                <w:szCs w:val="18"/>
              </w:rPr>
              <w:t>)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</w:tr>
      <w:tr w:rsidR="00CA061C" w:rsidTr="004F0335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C31FC" w:rsidRDefault="00CA061C" w:rsidP="004F0335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AC31FC"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pStyle w:val="Standard"/>
              <w:jc w:val="center"/>
              <w:rPr>
                <w:sz w:val="20"/>
                <w:szCs w:val="20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</w:tr>
      <w:tr w:rsidR="0071178F" w:rsidTr="0010200F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78F" w:rsidRDefault="0071178F" w:rsidP="0071178F">
            <w:pPr>
              <w:pStyle w:val="Standard"/>
              <w:rPr>
                <w:sz w:val="18"/>
                <w:szCs w:val="18"/>
              </w:rPr>
            </w:pPr>
            <w:r w:rsidRPr="00D158D9">
              <w:rPr>
                <w:kern w:val="3"/>
                <w:sz w:val="18"/>
                <w:szCs w:val="18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8F" w:rsidRPr="00AC31FC" w:rsidRDefault="0071178F" w:rsidP="0071178F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78F" w:rsidRDefault="0071178F" w:rsidP="0071178F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78F" w:rsidRDefault="0071178F" w:rsidP="0071178F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78F" w:rsidRDefault="0071178F" w:rsidP="0071178F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78F" w:rsidRDefault="0071178F" w:rsidP="0071178F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8F" w:rsidRPr="000D002F" w:rsidRDefault="0071178F" w:rsidP="0071178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8F" w:rsidRPr="000D002F" w:rsidRDefault="0071178F" w:rsidP="00711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8F" w:rsidRPr="000D002F" w:rsidRDefault="0071178F" w:rsidP="00711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1178F" w:rsidTr="0010200F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78F" w:rsidRDefault="0071178F" w:rsidP="0071178F">
            <w:pPr>
              <w:pStyle w:val="Standard"/>
              <w:rPr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8F" w:rsidRPr="00AC31FC" w:rsidRDefault="0071178F" w:rsidP="0071178F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78F" w:rsidRDefault="0071178F" w:rsidP="0071178F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78F" w:rsidRDefault="0071178F" w:rsidP="0071178F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78F" w:rsidRDefault="0071178F" w:rsidP="0071178F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178F" w:rsidRDefault="0071178F" w:rsidP="0071178F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8F" w:rsidRDefault="0071178F" w:rsidP="0071178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71178F" w:rsidRPr="000D002F" w:rsidRDefault="0071178F" w:rsidP="0071178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8F" w:rsidRPr="000D002F" w:rsidRDefault="0071178F" w:rsidP="00711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78F" w:rsidRPr="000D002F" w:rsidRDefault="0071178F" w:rsidP="00711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061C" w:rsidTr="004F0335">
        <w:trPr>
          <w:trHeight w:val="24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CA061C" w:rsidTr="004F0335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CA061C" w:rsidTr="004F0335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30837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CA061C" w:rsidTr="004F0335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30837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CA061C" w:rsidTr="004F0335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30837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A30837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CA061C" w:rsidTr="004F0335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40" w:lineRule="atLeast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061C" w:rsidRPr="00AC31F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061C" w:rsidRPr="00AC31F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4F03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A061C" w:rsidRPr="00AC31F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  <w:p w:rsidR="00CA061C" w:rsidRPr="00AC31F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061C" w:rsidRPr="00AC31F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AC31F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FC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D622D2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D622D2" w:rsidRDefault="00D622D2" w:rsidP="004F0335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4F0335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4F0335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4F0335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013C6F" w:rsidRDefault="00D622D2" w:rsidP="004F0335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2C4E35" w:rsidRDefault="00CA061C" w:rsidP="004F0335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367CEE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967 390,16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67CEE">
              <w:rPr>
                <w:b/>
                <w:color w:val="000000"/>
                <w:sz w:val="20"/>
                <w:szCs w:val="20"/>
              </w:rPr>
              <w:t>67</w:t>
            </w:r>
            <w:r>
              <w:rPr>
                <w:b/>
                <w:color w:val="000000"/>
                <w:sz w:val="20"/>
                <w:szCs w:val="20"/>
              </w:rPr>
              <w:t>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</w:t>
            </w:r>
            <w:r w:rsidR="00367CEE">
              <w:rPr>
                <w:bCs/>
                <w:color w:val="000000"/>
                <w:sz w:val="20"/>
                <w:szCs w:val="20"/>
              </w:rPr>
              <w:t>67</w:t>
            </w:r>
            <w:r w:rsidRPr="009D7CCB">
              <w:rPr>
                <w:bCs/>
                <w:color w:val="000000"/>
                <w:sz w:val="20"/>
                <w:szCs w:val="20"/>
              </w:rPr>
              <w:t>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</w:t>
            </w:r>
            <w:r w:rsidR="00367CEE">
              <w:rPr>
                <w:bCs/>
                <w:color w:val="000000"/>
                <w:sz w:val="20"/>
                <w:szCs w:val="20"/>
              </w:rPr>
              <w:t>67</w:t>
            </w:r>
            <w:r w:rsidRPr="009D7CCB">
              <w:rPr>
                <w:bCs/>
                <w:color w:val="000000"/>
                <w:sz w:val="20"/>
                <w:szCs w:val="20"/>
              </w:rPr>
              <w:t>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D7CCB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FF48E3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706 886,16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FF48E3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706 886,16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FF48E3" w:rsidP="004F0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706 886,16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FF48E3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260 504,00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FF48E3" w:rsidP="004F03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260 504,00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CA061C" w:rsidTr="004F0335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FF48E3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260 504,00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FF48E3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FF48E3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40353B" w:rsidRDefault="00CA061C" w:rsidP="004F03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FF48E3" w:rsidRDefault="00FF48E3" w:rsidP="004F0335">
            <w:pPr>
              <w:jc w:val="center"/>
              <w:rPr>
                <w:bCs/>
                <w:sz w:val="20"/>
                <w:szCs w:val="20"/>
              </w:rPr>
            </w:pPr>
            <w:r w:rsidRPr="00FF48E3">
              <w:rPr>
                <w:bCs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r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FF48E3" w:rsidP="004F0335">
            <w:pPr>
              <w:jc w:val="center"/>
              <w:rPr>
                <w:bCs/>
                <w:sz w:val="20"/>
                <w:szCs w:val="20"/>
              </w:rPr>
            </w:pPr>
            <w:r w:rsidRPr="00FF48E3">
              <w:rPr>
                <w:bCs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FF48E3" w:rsidP="004F0335">
            <w:pPr>
              <w:jc w:val="center"/>
              <w:rPr>
                <w:bCs/>
                <w:sz w:val="20"/>
                <w:szCs w:val="20"/>
              </w:rPr>
            </w:pPr>
            <w:r w:rsidRPr="00FF48E3">
              <w:rPr>
                <w:bCs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FF48E3" w:rsidP="004F0335">
            <w:pPr>
              <w:jc w:val="center"/>
              <w:rPr>
                <w:bCs/>
                <w:sz w:val="20"/>
                <w:szCs w:val="20"/>
              </w:rPr>
            </w:pPr>
            <w:r w:rsidRPr="00FF48E3">
              <w:rPr>
                <w:bCs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A061C" w:rsidRPr="0096254A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A061C" w:rsidRPr="0096254A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FF48E3" w:rsidP="004F0335">
            <w:pPr>
              <w:jc w:val="center"/>
              <w:rPr>
                <w:bCs/>
                <w:sz w:val="20"/>
                <w:szCs w:val="20"/>
              </w:rPr>
            </w:pPr>
            <w:r w:rsidRPr="00FF48E3">
              <w:rPr>
                <w:bCs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Pr="0096254A" w:rsidRDefault="00CA061C" w:rsidP="004F0335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1E2297" w:rsidTr="00F43014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/>
                <w:bCs/>
                <w:sz w:val="18"/>
                <w:szCs w:val="18"/>
              </w:rPr>
            </w:pPr>
            <w:r w:rsidRPr="001265FB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297" w:rsidRPr="001E2297" w:rsidRDefault="001E2297" w:rsidP="001E22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2297">
              <w:rPr>
                <w:b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C23256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1E2297" w:rsidTr="00F43014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/>
                <w:bCs/>
                <w:sz w:val="18"/>
                <w:szCs w:val="18"/>
              </w:rPr>
            </w:pPr>
            <w:r w:rsidRPr="001265FB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297" w:rsidRPr="001E2297" w:rsidRDefault="001E2297" w:rsidP="001E22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2297">
              <w:rPr>
                <w:b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C23256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1E2297" w:rsidTr="00F43014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rPr>
                <w:bCs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Добринский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 на 2019-2026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/>
                <w:bCs/>
                <w:sz w:val="18"/>
                <w:szCs w:val="18"/>
              </w:rPr>
            </w:pPr>
            <w:r w:rsidRPr="005C5FF7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FF48E3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955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C23256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1E2297" w:rsidTr="00F43014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rPr>
                <w:bCs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Добринский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/>
                <w:bCs/>
                <w:sz w:val="18"/>
                <w:szCs w:val="18"/>
              </w:rPr>
            </w:pPr>
            <w:r w:rsidRPr="005C5FF7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FF48E3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955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C23256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1E2297" w:rsidTr="00F43014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Основное мероприятие «Пенсионное обеспечение муниципальных служащих поселения»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/>
                <w:bCs/>
                <w:sz w:val="18"/>
                <w:szCs w:val="18"/>
              </w:rPr>
            </w:pPr>
            <w:r w:rsidRPr="005C5FF7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01 4 10 00000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FF48E3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955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C23256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1E2297" w:rsidTr="00F43014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Расходы на пенсионное обеспечение муниципальных служащих сельского 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/>
                <w:bCs/>
                <w:sz w:val="18"/>
                <w:szCs w:val="18"/>
              </w:rPr>
            </w:pPr>
            <w:r w:rsidRPr="005C5FF7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01 4 10 20370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FF48E3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955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C23256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1E2297" w:rsidTr="00F43014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/>
                <w:bCs/>
                <w:sz w:val="18"/>
                <w:szCs w:val="18"/>
              </w:rPr>
            </w:pPr>
            <w:r w:rsidRPr="005C5FF7">
              <w:rPr>
                <w:b/>
                <w:bCs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01 4 10 20370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2297" w:rsidRDefault="001E2297" w:rsidP="001E22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FF48E3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955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297" w:rsidRPr="00C23256" w:rsidRDefault="001E2297" w:rsidP="001E22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4F0335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54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4F03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96254A" w:rsidRDefault="00CA061C" w:rsidP="004F03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CA061C" w:rsidTr="004F0335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Pr="002C4E35" w:rsidRDefault="00CA061C" w:rsidP="004F03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</w:tbl>
    <w:p w:rsidR="00367CEE" w:rsidRDefault="00367CEE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37BEB" w:rsidRDefault="00D37BEB" w:rsidP="00D37BEB">
      <w:pPr>
        <w:rPr>
          <w:lang w:bidi="hi-IN"/>
        </w:rPr>
      </w:pPr>
    </w:p>
    <w:p w:rsidR="00D37BEB" w:rsidRDefault="00D37BEB" w:rsidP="00D37BEB">
      <w:pPr>
        <w:rPr>
          <w:lang w:bidi="hi-IN"/>
        </w:rPr>
      </w:pPr>
    </w:p>
    <w:p w:rsidR="00D37BEB" w:rsidRDefault="00D37BEB" w:rsidP="00D37BEB">
      <w:pPr>
        <w:rPr>
          <w:lang w:bidi="hi-IN"/>
        </w:rPr>
      </w:pPr>
    </w:p>
    <w:p w:rsidR="00D37BEB" w:rsidRDefault="00D37BEB" w:rsidP="00D37BEB">
      <w:pPr>
        <w:rPr>
          <w:lang w:bidi="hi-IN"/>
        </w:rPr>
      </w:pPr>
    </w:p>
    <w:p w:rsidR="00D37BEB" w:rsidRDefault="00D37BEB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1E2297" w:rsidRDefault="001E2297" w:rsidP="00D37BEB">
      <w:pPr>
        <w:rPr>
          <w:lang w:bidi="hi-IN"/>
        </w:rPr>
      </w:pPr>
    </w:p>
    <w:p w:rsidR="00D37BEB" w:rsidRPr="00D37BEB" w:rsidRDefault="00D37BEB" w:rsidP="00D37BEB">
      <w:pPr>
        <w:rPr>
          <w:lang w:bidi="hi-IN"/>
        </w:rPr>
      </w:pPr>
    </w:p>
    <w:p w:rsidR="00CA061C" w:rsidRPr="00CA061C" w:rsidRDefault="00CA061C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A061C">
        <w:rPr>
          <w:rFonts w:ascii="Times New Roman" w:hAnsi="Times New Roman" w:cs="Times New Roman"/>
          <w:sz w:val="24"/>
          <w:szCs w:val="24"/>
          <w:lang w:val="ru-RU"/>
        </w:rPr>
        <w:t>жение № 6</w:t>
      </w:r>
    </w:p>
    <w:p w:rsidR="00CA061C" w:rsidRPr="003B0379" w:rsidRDefault="00CA061C" w:rsidP="00CA061C">
      <w:pPr>
        <w:ind w:firstLine="708"/>
        <w:jc w:val="right"/>
      </w:pPr>
      <w:r w:rsidRPr="003B0379">
        <w:t>к бюджету сельского поселения</w:t>
      </w:r>
    </w:p>
    <w:p w:rsidR="00CA061C" w:rsidRPr="003B0379" w:rsidRDefault="00CA061C" w:rsidP="00CA061C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</w:t>
      </w:r>
    </w:p>
    <w:p w:rsidR="00CA061C" w:rsidRPr="003B0379" w:rsidRDefault="00CA061C" w:rsidP="00CA061C">
      <w:pPr>
        <w:ind w:firstLine="708"/>
        <w:jc w:val="right"/>
      </w:pPr>
    </w:p>
    <w:p w:rsidR="00CA061C" w:rsidRPr="003B0379" w:rsidRDefault="00CA061C" w:rsidP="00CA061C">
      <w:pPr>
        <w:tabs>
          <w:tab w:val="left" w:pos="1110"/>
          <w:tab w:val="center" w:pos="4677"/>
        </w:tabs>
        <w:jc w:val="center"/>
      </w:pPr>
      <w:r w:rsidRPr="003B0379">
        <w:rPr>
          <w:b/>
          <w:bCs/>
        </w:rPr>
        <w:t xml:space="preserve"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>
        <w:rPr>
          <w:b/>
          <w:bCs/>
        </w:rPr>
        <w:t>2024</w:t>
      </w:r>
      <w:r w:rsidRPr="003B0379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proofErr w:type="gramStart"/>
      <w:r w:rsidRPr="003B0379">
        <w:rPr>
          <w:b/>
          <w:bCs/>
        </w:rPr>
        <w:t xml:space="preserve"> И</w:t>
      </w:r>
      <w:proofErr w:type="gramEnd"/>
      <w:r w:rsidRPr="003B0379">
        <w:rPr>
          <w:b/>
          <w:bCs/>
        </w:rPr>
        <w:t xml:space="preserve"> </w:t>
      </w:r>
      <w:r>
        <w:rPr>
          <w:b/>
          <w:bCs/>
        </w:rPr>
        <w:t>2026</w:t>
      </w:r>
      <w:r w:rsidRPr="003B0379">
        <w:rPr>
          <w:b/>
          <w:bCs/>
        </w:rPr>
        <w:t xml:space="preserve"> ГОДОВ</w:t>
      </w:r>
    </w:p>
    <w:p w:rsidR="00CA061C" w:rsidRDefault="00CA061C" w:rsidP="00CA061C">
      <w:pPr>
        <w:tabs>
          <w:tab w:val="left" w:pos="1110"/>
          <w:tab w:val="center" w:pos="4677"/>
        </w:tabs>
        <w:jc w:val="right"/>
      </w:pPr>
      <w:r w:rsidRPr="003B0379">
        <w:rPr>
          <w:b/>
          <w:bCs/>
        </w:rPr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</w:r>
      <w:r w:rsidRPr="003B0379">
        <w:tab/>
        <w:t>руб.</w:t>
      </w:r>
    </w:p>
    <w:p w:rsidR="00CA061C" w:rsidRPr="003B0379" w:rsidRDefault="00CA061C" w:rsidP="00CA061C">
      <w:pPr>
        <w:tabs>
          <w:tab w:val="left" w:pos="1110"/>
          <w:tab w:val="center" w:pos="4677"/>
        </w:tabs>
        <w:jc w:val="right"/>
      </w:pPr>
      <w:r w:rsidRPr="003B0379">
        <w:tab/>
      </w:r>
    </w:p>
    <w:tbl>
      <w:tblPr>
        <w:tblW w:w="14885" w:type="dxa"/>
        <w:tblInd w:w="-856" w:type="dxa"/>
        <w:tblLayout w:type="fixed"/>
        <w:tblLook w:val="04A0"/>
      </w:tblPr>
      <w:tblGrid>
        <w:gridCol w:w="6947"/>
        <w:gridCol w:w="567"/>
        <w:gridCol w:w="567"/>
        <w:gridCol w:w="1417"/>
        <w:gridCol w:w="709"/>
        <w:gridCol w:w="1559"/>
        <w:gridCol w:w="1560"/>
        <w:gridCol w:w="1559"/>
      </w:tblGrid>
      <w:tr w:rsidR="00587019" w:rsidTr="00587019">
        <w:trPr>
          <w:cantSplit/>
          <w:trHeight w:val="135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7019" w:rsidRDefault="00587019" w:rsidP="009C681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7019" w:rsidRDefault="00587019" w:rsidP="009C681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7019" w:rsidRDefault="00587019" w:rsidP="009C681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587019" w:rsidRDefault="00587019" w:rsidP="009C681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87019" w:rsidRDefault="00587019" w:rsidP="009C6810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</w:pPr>
            <w:r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</w:p>
          <w:p w:rsidR="00587019" w:rsidRDefault="00587019" w:rsidP="009C6810">
            <w:pPr>
              <w:rPr>
                <w:bCs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Cs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</w:p>
          <w:p w:rsidR="00587019" w:rsidRDefault="00587019" w:rsidP="009C6810">
            <w:pPr>
              <w:rPr>
                <w:bCs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Cs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2026 год</w:t>
            </w:r>
          </w:p>
        </w:tc>
      </w:tr>
      <w:tr w:rsidR="00587019" w:rsidTr="00587019">
        <w:trPr>
          <w:trHeight w:val="41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Pr="00CA061C" w:rsidRDefault="00587019" w:rsidP="009C6810">
            <w:pPr>
              <w:pStyle w:val="41"/>
              <w:rPr>
                <w:lang w:val="ru-RU"/>
              </w:rPr>
            </w:pPr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 xml:space="preserve">Администрация сельского поселения Тихвинский сельсовет </w:t>
            </w:r>
            <w:proofErr w:type="spellStart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>Добринского</w:t>
            </w:r>
            <w:proofErr w:type="spellEnd"/>
            <w:r w:rsidRPr="00CA061C">
              <w:rPr>
                <w:rFonts w:ascii="Times New Roman" w:hAnsi="Times New Roman" w:cs="Times New Roman"/>
                <w:bCs w:val="0"/>
                <w:sz w:val="18"/>
                <w:szCs w:val="18"/>
                <w:lang w:val="ru-RU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7 799 533,88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5 278 535,73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5 347 662,44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81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Общегосударственные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18"/>
                <w:szCs w:val="18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3 701 647,89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3 202 057,88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3 198 157,87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1 106 295,00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51152" w:rsidRDefault="00587019" w:rsidP="009C6810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51152" w:rsidRDefault="00587019" w:rsidP="009C6810">
            <w:pPr>
              <w:jc w:val="center"/>
              <w:rPr>
                <w:b/>
                <w:bCs/>
                <w:sz w:val="18"/>
                <w:szCs w:val="18"/>
              </w:rPr>
            </w:pPr>
            <w:r w:rsidRPr="00251152">
              <w:rPr>
                <w:b/>
                <w:bCs/>
                <w:sz w:val="18"/>
                <w:szCs w:val="18"/>
              </w:rPr>
              <w:t>930 718,00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1 106 295,00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587019" w:rsidTr="00587019">
        <w:trPr>
          <w:trHeight w:val="24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1 106 295,00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1 106 295,00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 w:rsidRPr="009957C9">
              <w:rPr>
                <w:sz w:val="18"/>
                <w:szCs w:val="18"/>
              </w:rPr>
              <w:t>930 718,00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1 106 295,00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sz w:val="18"/>
                <w:szCs w:val="18"/>
              </w:rPr>
            </w:pPr>
            <w:r w:rsidRPr="00003874">
              <w:rPr>
                <w:sz w:val="18"/>
                <w:szCs w:val="18"/>
              </w:rPr>
              <w:t>930 718,00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A6257D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2 170 731,00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A6257D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2 103 359,00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A6257D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57D">
              <w:rPr>
                <w:b/>
                <w:color w:val="000000" w:themeColor="text1"/>
                <w:sz w:val="20"/>
                <w:szCs w:val="20"/>
              </w:rPr>
              <w:t>2 099 459,00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C05318" w:rsidRDefault="00587019" w:rsidP="009C6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05318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440CF2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</w:t>
            </w:r>
            <w:r>
              <w:rPr>
                <w:color w:val="000000"/>
                <w:sz w:val="18"/>
                <w:szCs w:val="18"/>
              </w:rPr>
              <w:lastRenderedPageBreak/>
              <w:t>самоуправления муниципального образования)»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мероприятие по совершенствованию муниципального 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01 4 01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0D121C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B62383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40CF2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FD34D1">
              <w:rPr>
                <w:color w:val="000000"/>
                <w:sz w:val="18"/>
                <w:szCs w:val="18"/>
              </w:rPr>
              <w:t>24 000,00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2 146 731,00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2 146 731,00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2 079 359,00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2 075 459,00</w:t>
            </w:r>
          </w:p>
        </w:tc>
      </w:tr>
      <w:tr w:rsidR="00587019" w:rsidTr="00587019">
        <w:trPr>
          <w:trHeight w:val="32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1 112 586,00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 w:rsidRPr="00966BCB">
              <w:rPr>
                <w:color w:val="000000"/>
                <w:sz w:val="18"/>
                <w:szCs w:val="18"/>
              </w:rPr>
              <w:t>1 374 578,00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rFonts w:eastAsia="Times New Roman"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1 112 586,00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1 374 578,00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440CF2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1 034 145,00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700 881,00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440CF2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984 145,00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</w:rPr>
              <w:t>650 881,00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440CF2" w:rsidRDefault="00587019" w:rsidP="009C6810">
            <w:pPr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0CF2">
              <w:rPr>
                <w:sz w:val="20"/>
                <w:szCs w:val="20"/>
              </w:rPr>
              <w:t>50 000,00</w:t>
            </w:r>
          </w:p>
        </w:tc>
      </w:tr>
      <w:tr w:rsidR="00587019" w:rsidTr="00587019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color w:val="000000"/>
                <w:sz w:val="18"/>
                <w:szCs w:val="18"/>
                <w:lang w:eastAsia="en-US"/>
              </w:rPr>
              <w:t>о(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150 677,00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140 980,00</w:t>
            </w:r>
          </w:p>
        </w:tc>
      </w:tr>
      <w:tr w:rsidR="00587019" w:rsidTr="00587019">
        <w:trPr>
          <w:trHeight w:val="2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440CF2" w:rsidRDefault="00587019" w:rsidP="009C68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150 677,00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440CF2" w:rsidRDefault="00587019" w:rsidP="009C68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440CF2" w:rsidRDefault="00587019" w:rsidP="009C68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587019" w:rsidTr="00587019">
        <w:trPr>
          <w:trHeight w:val="27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150 677,00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587019" w:rsidTr="00587019">
        <w:trPr>
          <w:trHeight w:val="55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150 677,00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150 677,00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</w:pPr>
            <w:r w:rsidRPr="00440CF2">
              <w:rPr>
                <w:sz w:val="20"/>
                <w:szCs w:val="20"/>
              </w:rPr>
              <w:t>140 980,00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273 944,89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bCs/>
                <w:sz w:val="20"/>
                <w:szCs w:val="20"/>
              </w:rPr>
            </w:pPr>
            <w:r w:rsidRPr="002C4E35">
              <w:rPr>
                <w:b/>
                <w:bCs/>
                <w:sz w:val="20"/>
                <w:szCs w:val="20"/>
              </w:rPr>
              <w:t>27 000,88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27 000,87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sz w:val="20"/>
                <w:szCs w:val="20"/>
              </w:rPr>
            </w:pPr>
            <w:r w:rsidRPr="002C4E35">
              <w:rPr>
                <w:sz w:val="20"/>
                <w:szCs w:val="20"/>
              </w:rPr>
              <w:t>23 000,25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2C4E35">
              <w:rPr>
                <w:bCs/>
                <w:color w:val="000000"/>
                <w:sz w:val="20"/>
                <w:szCs w:val="20"/>
                <w:lang w:eastAsia="en-US"/>
              </w:rPr>
              <w:t>23 000,87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color w:val="000000"/>
                <w:sz w:val="18"/>
                <w:szCs w:val="18"/>
              </w:rPr>
              <w:t>похозяйственного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мероприятие по совершенствованию муниципального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r>
              <w:rPr>
                <w:color w:val="000000"/>
                <w:sz w:val="18"/>
                <w:szCs w:val="18"/>
              </w:rPr>
              <w:t xml:space="preserve">01 4 02 </w:t>
            </w:r>
            <w:r>
              <w:rPr>
                <w:color w:val="000000"/>
                <w:sz w:val="18"/>
                <w:szCs w:val="18"/>
                <w:lang w:val="en-US"/>
              </w:rPr>
              <w:t>S6</w:t>
            </w:r>
            <w:r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18 000,25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18 000,87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r>
              <w:rPr>
                <w:color w:val="000000"/>
                <w:sz w:val="18"/>
                <w:szCs w:val="18"/>
              </w:rPr>
              <w:t xml:space="preserve">Основное мероприятие ежегодные членские взносы в Ассоциацию «Совета муниципальных образований»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87019" w:rsidTr="00587019">
        <w:trPr>
          <w:trHeight w:val="31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87019" w:rsidTr="00587019">
        <w:trPr>
          <w:trHeight w:val="41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01 4 04 20080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250 944,64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CE3C4C">
              <w:rPr>
                <w:sz w:val="20"/>
                <w:szCs w:val="20"/>
              </w:rPr>
              <w:t>4 000,00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бюджету муниципального района на </w:t>
            </w:r>
            <w:proofErr w:type="spellStart"/>
            <w:r>
              <w:rPr>
                <w:sz w:val="18"/>
                <w:szCs w:val="18"/>
              </w:rPr>
              <w:t>осущетвление</w:t>
            </w:r>
            <w:proofErr w:type="spellEnd"/>
            <w:r>
              <w:rPr>
                <w:sz w:val="18"/>
                <w:szCs w:val="18"/>
              </w:rPr>
              <w:t xml:space="preserve"> полномочий в части закупок </w:t>
            </w:r>
            <w:proofErr w:type="spellStart"/>
            <w:r>
              <w:rPr>
                <w:sz w:val="18"/>
                <w:szCs w:val="18"/>
              </w:rPr>
              <w:t>товаров</w:t>
            </w:r>
            <w:proofErr w:type="gramStart"/>
            <w:r>
              <w:rPr>
                <w:sz w:val="18"/>
                <w:szCs w:val="18"/>
              </w:rPr>
              <w:t>,р</w:t>
            </w:r>
            <w:proofErr w:type="gramEnd"/>
            <w:r>
              <w:rPr>
                <w:sz w:val="18"/>
                <w:szCs w:val="18"/>
              </w:rPr>
              <w:t>абот,услуг</w:t>
            </w:r>
            <w:proofErr w:type="spellEnd"/>
            <w:r>
              <w:rPr>
                <w:sz w:val="18"/>
                <w:szCs w:val="18"/>
              </w:rPr>
              <w:t xml:space="preserve"> конкурентными способами </w:t>
            </w:r>
            <w:r>
              <w:rPr>
                <w:sz w:val="18"/>
                <w:szCs w:val="18"/>
              </w:rPr>
              <w:lastRenderedPageBreak/>
              <w:t>определения поставщиков (</w:t>
            </w:r>
            <w:proofErr w:type="spellStart"/>
            <w:r>
              <w:rPr>
                <w:sz w:val="18"/>
                <w:szCs w:val="18"/>
              </w:rPr>
              <w:t>подрядчиков,исполнителей</w:t>
            </w:r>
            <w:proofErr w:type="spellEnd"/>
            <w:r>
              <w:rPr>
                <w:sz w:val="18"/>
                <w:szCs w:val="18"/>
              </w:rPr>
              <w:t>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5B332F">
              <w:rPr>
                <w:sz w:val="20"/>
                <w:szCs w:val="20"/>
              </w:rPr>
              <w:t>4 000,00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pStyle w:val="Standard"/>
              <w:jc w:val="center"/>
              <w:rPr>
                <w:sz w:val="20"/>
                <w:szCs w:val="20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0D002F">
              <w:rPr>
                <w:sz w:val="20"/>
                <w:szCs w:val="20"/>
              </w:rPr>
              <w:t>4 000,00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rPr>
                <w:sz w:val="18"/>
                <w:szCs w:val="18"/>
              </w:rPr>
            </w:pPr>
            <w:r w:rsidRPr="00D158D9">
              <w:rPr>
                <w:kern w:val="3"/>
                <w:sz w:val="18"/>
                <w:szCs w:val="18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0D002F" w:rsidRDefault="00587019" w:rsidP="009C68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0D002F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0D002F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33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rPr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D158D9">
              <w:rPr>
                <w:sz w:val="18"/>
                <w:szCs w:val="1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724CED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87019" w:rsidRPr="000D002F" w:rsidRDefault="00587019" w:rsidP="009C68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246 944,64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0D002F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0D002F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48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587019" w:rsidTr="00587019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162 700,00</w:t>
            </w:r>
          </w:p>
        </w:tc>
      </w:tr>
      <w:tr w:rsidR="00587019" w:rsidTr="00587019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A30837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A30837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A30837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587019" w:rsidTr="00587019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A30837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A30837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A30837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587019" w:rsidTr="00587019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A30837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135 100,00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A30837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147 100,00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A30837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A30837">
              <w:rPr>
                <w:bCs/>
                <w:sz w:val="20"/>
                <w:szCs w:val="20"/>
              </w:rPr>
              <w:t>162 700,00</w:t>
            </w:r>
          </w:p>
        </w:tc>
      </w:tr>
      <w:tr w:rsidR="00587019" w:rsidTr="00587019">
        <w:trPr>
          <w:trHeight w:val="22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15 000,00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spacing w:line="240" w:lineRule="atLeast"/>
            </w:pPr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644B7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 w:rsidRPr="007C16F0"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013C6F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D622D2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013C6F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«Содержание инженерной 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013C6F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013C6F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013C6F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 w:rsidRPr="0008765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 w:rsidRPr="003C3AA6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967 390,16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967 390,16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264 344,57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D7CCB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67</w:t>
            </w:r>
            <w:r w:rsidRPr="009D7CCB">
              <w:rPr>
                <w:bCs/>
                <w:color w:val="000000"/>
                <w:sz w:val="20"/>
                <w:szCs w:val="20"/>
              </w:rPr>
              <w:t>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D7CCB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D7CCB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r>
              <w:rPr>
                <w:color w:val="000000"/>
                <w:sz w:val="18"/>
                <w:szCs w:val="18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D7CCB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9</w:t>
            </w:r>
            <w:r>
              <w:rPr>
                <w:bCs/>
                <w:color w:val="000000"/>
                <w:sz w:val="20"/>
                <w:szCs w:val="20"/>
              </w:rPr>
              <w:t>67</w:t>
            </w:r>
            <w:r w:rsidRPr="009D7CCB">
              <w:rPr>
                <w:bCs/>
                <w:color w:val="000000"/>
                <w:sz w:val="20"/>
                <w:szCs w:val="20"/>
              </w:rPr>
              <w:t> 390,16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D7CCB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342 337,85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D7CCB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7CCB">
              <w:rPr>
                <w:bCs/>
                <w:color w:val="000000"/>
                <w:sz w:val="20"/>
                <w:szCs w:val="20"/>
              </w:rPr>
              <w:t>264 344,57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706 886,16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706 886,16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01 1 03 20010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706 886,16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252 337,85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174 344,57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260 504,00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260 504,00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587019" w:rsidTr="00587019">
        <w:trPr>
          <w:trHeight w:val="20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01 1 05 99999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260 504,00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90 000,00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0353B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0353B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0353B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40353B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353B">
              <w:rPr>
                <w:b/>
                <w:color w:val="000000"/>
                <w:sz w:val="20"/>
                <w:szCs w:val="20"/>
              </w:rPr>
              <w:t>1 440 076,00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r>
              <w:rPr>
                <w:color w:val="000000"/>
                <w:sz w:val="18"/>
                <w:szCs w:val="18"/>
              </w:rPr>
              <w:t>Муниципальная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FF48E3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FF48E3">
              <w:rPr>
                <w:bCs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r>
              <w:rPr>
                <w:bCs/>
                <w:sz w:val="18"/>
                <w:szCs w:val="18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FF48E3">
              <w:rPr>
                <w:bCs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FF48E3">
              <w:rPr>
                <w:bCs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FF48E3">
              <w:rPr>
                <w:bCs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117F01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</w:pPr>
            <w:r>
              <w:rPr>
                <w:color w:val="000000"/>
                <w:sz w:val="18"/>
                <w:szCs w:val="18"/>
              </w:rPr>
              <w:t>01 2 01 09100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FF48E3">
              <w:rPr>
                <w:bCs/>
                <w:color w:val="000000"/>
                <w:sz w:val="20"/>
                <w:szCs w:val="20"/>
              </w:rPr>
              <w:t>1 473 693,00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96254A" w:rsidRDefault="00587019" w:rsidP="009C6810">
            <w:pPr>
              <w:jc w:val="center"/>
              <w:rPr>
                <w:bCs/>
                <w:sz w:val="20"/>
                <w:szCs w:val="20"/>
              </w:rPr>
            </w:pPr>
            <w:r w:rsidRPr="00C23256">
              <w:rPr>
                <w:bCs/>
                <w:color w:val="000000"/>
                <w:sz w:val="20"/>
                <w:szCs w:val="20"/>
              </w:rPr>
              <w:t>1 440 076,00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1E2297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2297">
              <w:rPr>
                <w:b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C23256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1E2297" w:rsidRDefault="00587019" w:rsidP="009C68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2297">
              <w:rPr>
                <w:b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C23256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Добринский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 на 2019-2026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FF48E3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955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C23256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Добринский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FF48E3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955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C23256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Основное мероприятие «Пенсионное обеспечение муниципальных служащих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01 4 10 00000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FF48E3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955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C23256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Расходы на пенсионное обеспечение муниципальных служащих сельского 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01 4 10 20370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FF48E3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955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C23256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01 4 10 20370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FF48E3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955">
              <w:rPr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Pr="00C23256" w:rsidRDefault="00587019" w:rsidP="009C681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71CF">
              <w:rPr>
                <w:sz w:val="20"/>
                <w:szCs w:val="20"/>
              </w:rPr>
              <w:t>0,00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019" w:rsidRDefault="00587019" w:rsidP="009C68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6254A" w:rsidRDefault="00587019" w:rsidP="009C6810">
            <w:pPr>
              <w:pStyle w:val="Standard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254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6254A" w:rsidRDefault="00587019" w:rsidP="009C68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96254A" w:rsidRDefault="00587019" w:rsidP="009C68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267 384,00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bCs/>
                <w:sz w:val="18"/>
                <w:szCs w:val="1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</w:t>
            </w: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  <w:tr w:rsidR="00587019" w:rsidTr="00587019">
        <w:trPr>
          <w:trHeight w:val="20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019" w:rsidRDefault="00587019" w:rsidP="009C6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Default="00587019" w:rsidP="009C6810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131 964,00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019" w:rsidRPr="002C4E35" w:rsidRDefault="00587019" w:rsidP="009C68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267 384,00</w:t>
            </w:r>
          </w:p>
        </w:tc>
      </w:tr>
    </w:tbl>
    <w:p w:rsidR="00CA061C" w:rsidRPr="003B0379" w:rsidRDefault="00CA061C" w:rsidP="00CA061C">
      <w:pPr>
        <w:tabs>
          <w:tab w:val="left" w:pos="1110"/>
          <w:tab w:val="center" w:pos="4677"/>
        </w:tabs>
        <w:jc w:val="right"/>
      </w:pPr>
    </w:p>
    <w:p w:rsidR="00CA061C" w:rsidRPr="003B0379" w:rsidRDefault="00CA061C" w:rsidP="00CA061C">
      <w:pPr>
        <w:sectPr w:rsidR="00CA061C" w:rsidRPr="003B0379" w:rsidSect="00D37BEB">
          <w:pgSz w:w="16838" w:h="11906" w:orient="landscape" w:code="9"/>
          <w:pgMar w:top="0" w:right="425" w:bottom="568" w:left="1134" w:header="709" w:footer="0" w:gutter="0"/>
          <w:cols w:space="708"/>
          <w:docGrid w:linePitch="360"/>
        </w:sectPr>
      </w:pPr>
    </w:p>
    <w:p w:rsidR="00CA061C" w:rsidRPr="003B0379" w:rsidRDefault="00CA061C" w:rsidP="00CA061C"/>
    <w:p w:rsidR="00CA061C" w:rsidRPr="00CA061C" w:rsidRDefault="00CA061C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t>Приложение № 7</w:t>
      </w:r>
      <w:r w:rsidRPr="00CA06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A061C" w:rsidRPr="003B0379" w:rsidRDefault="00CA061C" w:rsidP="00CA061C">
      <w:pPr>
        <w:ind w:firstLine="708"/>
        <w:jc w:val="right"/>
      </w:pPr>
      <w:r w:rsidRPr="003B0379">
        <w:t>к бюджету сельского поселения</w:t>
      </w:r>
    </w:p>
    <w:p w:rsidR="00CA061C" w:rsidRPr="003B0379" w:rsidRDefault="00CA061C" w:rsidP="00CA061C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CA061C" w:rsidRPr="003B0379" w:rsidRDefault="00CA061C" w:rsidP="00CA061C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CA061C" w:rsidRPr="003B0379" w:rsidRDefault="00CA061C" w:rsidP="00CA061C">
      <w:pPr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CA061C" w:rsidRDefault="00CA061C" w:rsidP="00CA061C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09" w:type="dxa"/>
        <w:tblLayout w:type="fixed"/>
        <w:tblLook w:val="04A0"/>
      </w:tblPr>
      <w:tblGrid>
        <w:gridCol w:w="6521"/>
        <w:gridCol w:w="425"/>
        <w:gridCol w:w="426"/>
        <w:gridCol w:w="567"/>
        <w:gridCol w:w="1134"/>
        <w:gridCol w:w="850"/>
        <w:gridCol w:w="567"/>
        <w:gridCol w:w="709"/>
        <w:gridCol w:w="1559"/>
        <w:gridCol w:w="1418"/>
        <w:gridCol w:w="1417"/>
      </w:tblGrid>
      <w:tr w:rsidR="00CA061C" w:rsidTr="00CA061C">
        <w:trPr>
          <w:trHeight w:val="1272"/>
        </w:trPr>
        <w:tc>
          <w:tcPr>
            <w:tcW w:w="15593" w:type="dxa"/>
            <w:gridSpan w:val="11"/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сельского поселения и </w:t>
            </w:r>
            <w:proofErr w:type="spellStart"/>
            <w:r>
              <w:rPr>
                <w:rFonts w:eastAsia="Times New Roman"/>
                <w:b/>
                <w:bCs/>
              </w:rPr>
              <w:t>непрограммным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направлениям деятельности), группам видов расходов, разделам, подразделам классификации расходов бюджетов Российской Федерации на 2024 и плановый период 2025 и 2026 годов</w:t>
            </w:r>
          </w:p>
        </w:tc>
      </w:tr>
      <w:tr w:rsidR="00CA061C" w:rsidTr="00CA061C">
        <w:trPr>
          <w:trHeight w:val="383"/>
        </w:trPr>
        <w:tc>
          <w:tcPr>
            <w:tcW w:w="15593" w:type="dxa"/>
            <w:gridSpan w:val="11"/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CA061C" w:rsidTr="00CA061C">
        <w:trPr>
          <w:trHeight w:val="510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CA061C" w:rsidTr="00CA061C">
        <w:trPr>
          <w:trHeight w:val="600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МП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1C" w:rsidRDefault="00CA061C" w:rsidP="004F0335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CA061C" w:rsidTr="00CA061C">
        <w:trPr>
          <w:trHeight w:val="78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 программа сельского поселения «Устойчивое развитие территории сельского поселения Тихвинский сельсовет на 2019-2026 годы»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47868" w:rsidP="003647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4 009 786,24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1 844 414,73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1 766 421,44</w:t>
            </w:r>
          </w:p>
        </w:tc>
      </w:tr>
      <w:tr w:rsidR="00CA061C" w:rsidTr="00CA061C">
        <w:trPr>
          <w:trHeight w:val="84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r>
              <w:rPr>
                <w:rFonts w:eastAsia="Times New Roman"/>
                <w:color w:val="000000"/>
                <w:sz w:val="20"/>
                <w:szCs w:val="20"/>
              </w:rPr>
              <w:t>Подпрограмма «Обеспечение населения качественной, развитой инфраструктурой и повышения уровня благоустройства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364735" w:rsidP="004F0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2 424 092,99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4F0335">
            <w:pPr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342 337,85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4F0335">
            <w:pPr>
              <w:rPr>
                <w:sz w:val="20"/>
                <w:szCs w:val="20"/>
              </w:rPr>
            </w:pPr>
            <w:r w:rsidRPr="00BA1E3A">
              <w:rPr>
                <w:sz w:val="20"/>
                <w:szCs w:val="20"/>
              </w:rPr>
              <w:t>264 344,57</w:t>
            </w:r>
          </w:p>
        </w:tc>
      </w:tr>
      <w:tr w:rsidR="00CA061C" w:rsidTr="00BA1E3A">
        <w:trPr>
          <w:trHeight w:val="55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D622D2" w:rsidP="004F0335">
            <w:pPr>
              <w:rPr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A061C" w:rsidTr="00BA1E3A">
        <w:trPr>
          <w:trHeight w:val="56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Расходы на содержание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D622D2" w:rsidP="004F0335">
            <w:pPr>
              <w:jc w:val="right"/>
              <w:rPr>
                <w:sz w:val="20"/>
                <w:szCs w:val="20"/>
              </w:rPr>
            </w:pPr>
            <w:r w:rsidRPr="00D622D2">
              <w:rPr>
                <w:bCs/>
                <w:sz w:val="20"/>
                <w:szCs w:val="20"/>
              </w:rPr>
              <w:t>1 456 702,83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A1E3A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A1E3A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A061C" w:rsidTr="00BA1E3A">
        <w:trPr>
          <w:trHeight w:val="8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«Текущие расходы на содержание, реконструкцию и поддержание в рабочем состоянии системы уличного освещения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47868" w:rsidP="004F0335">
            <w:pPr>
              <w:jc w:val="right"/>
            </w:pPr>
            <w:r>
              <w:t>706 886</w:t>
            </w:r>
            <w:r w:rsidR="00364735">
              <w:t>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t>252 337,85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t>174 344,57</w:t>
            </w:r>
          </w:p>
        </w:tc>
      </w:tr>
      <w:tr w:rsidR="00CA061C" w:rsidTr="00BA1E3A">
        <w:trPr>
          <w:trHeight w:val="70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Расходы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47868" w:rsidP="004F0335">
            <w:pPr>
              <w:jc w:val="right"/>
            </w:pPr>
            <w:r>
              <w:t>706 886</w:t>
            </w:r>
            <w:r w:rsidR="00364735">
              <w:t>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t>252 337,85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t>174 344,57</w:t>
            </w:r>
          </w:p>
        </w:tc>
      </w:tr>
      <w:tr w:rsidR="00CA061C" w:rsidTr="00BA1E3A">
        <w:trPr>
          <w:trHeight w:val="56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Основное мероприятие «Прочие мероприятия по благоустройству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364735" w:rsidRDefault="00C47868" w:rsidP="004F033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260 504,</w:t>
            </w:r>
            <w:r w:rsidR="00364735" w:rsidRPr="00364735">
              <w:rPr>
                <w:rFonts w:eastAsia="Times New Roman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364735" w:rsidRDefault="00CA061C" w:rsidP="004F0335">
            <w:pPr>
              <w:jc w:val="right"/>
              <w:rPr>
                <w:rFonts w:eastAsia="Times New Roman"/>
              </w:rPr>
            </w:pPr>
            <w:r w:rsidRPr="00364735">
              <w:rPr>
                <w:rFonts w:eastAsia="Times New Roman"/>
              </w:rPr>
              <w:t>90 000,00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364735" w:rsidRDefault="00CA061C" w:rsidP="004F0335">
            <w:pPr>
              <w:jc w:val="right"/>
              <w:rPr>
                <w:rFonts w:eastAsia="Times New Roman"/>
              </w:rPr>
            </w:pPr>
            <w:r w:rsidRPr="00364735">
              <w:rPr>
                <w:rFonts w:eastAsia="Times New Roman"/>
              </w:rPr>
              <w:t>90 000,00</w:t>
            </w:r>
          </w:p>
        </w:tc>
      </w:tr>
      <w:tr w:rsidR="00CA061C" w:rsidTr="00BA1E3A">
        <w:trPr>
          <w:trHeight w:val="111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r>
              <w:rPr>
                <w:color w:val="000000"/>
                <w:sz w:val="20"/>
                <w:szCs w:val="22"/>
              </w:rPr>
              <w:t>Реализация направления расходов основного мероприятия «Прочие мероприятия по благоустройству сельского поселения</w:t>
            </w:r>
            <w:proofErr w:type="gramStart"/>
            <w:r>
              <w:rPr>
                <w:color w:val="000000"/>
                <w:sz w:val="20"/>
                <w:szCs w:val="22"/>
              </w:rPr>
              <w:t>»(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99999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364735" w:rsidRDefault="00C47868" w:rsidP="004F0335">
            <w:pPr>
              <w:jc w:val="right"/>
            </w:pPr>
            <w:r>
              <w:t>260 504,</w:t>
            </w:r>
            <w:r w:rsidR="00364735" w:rsidRPr="00364735">
              <w:t>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364735" w:rsidRDefault="00CA061C" w:rsidP="004F0335">
            <w:pPr>
              <w:jc w:val="right"/>
              <w:rPr>
                <w:rFonts w:eastAsia="Times New Roman"/>
              </w:rPr>
            </w:pPr>
            <w:r w:rsidRPr="00364735">
              <w:rPr>
                <w:rFonts w:eastAsia="Times New Roman"/>
              </w:rPr>
              <w:t>90 000,00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364735" w:rsidRDefault="00CA061C" w:rsidP="004F0335">
            <w:pPr>
              <w:jc w:val="right"/>
              <w:rPr>
                <w:rFonts w:eastAsia="Times New Roman"/>
              </w:rPr>
            </w:pPr>
            <w:r w:rsidRPr="00364735">
              <w:rPr>
                <w:rFonts w:eastAsia="Times New Roman"/>
              </w:rPr>
              <w:t>90 000,00</w:t>
            </w:r>
          </w:p>
        </w:tc>
      </w:tr>
      <w:tr w:rsidR="00CA061C" w:rsidTr="00BA1E3A">
        <w:trPr>
          <w:trHeight w:val="69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r>
              <w:rPr>
                <w:rFonts w:eastAsia="Times New Roman"/>
                <w:color w:val="000000"/>
                <w:sz w:val="20"/>
                <w:szCs w:val="20"/>
              </w:rPr>
              <w:t>Подпрограмма «Развитие социальной сферы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E3D0B" w:rsidRDefault="00C47868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1 473 693,00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E3D0B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BE3D0B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CA061C" w:rsidTr="00BA1E3A">
        <w:trPr>
          <w:trHeight w:val="70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47868" w:rsidP="004F0335">
            <w:pPr>
              <w:jc w:val="right"/>
            </w:pPr>
            <w:r>
              <w:rPr>
                <w:sz w:val="20"/>
                <w:szCs w:val="20"/>
              </w:rPr>
              <w:t>1 473 693,00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CA061C" w:rsidTr="00BA1E3A">
        <w:trPr>
          <w:trHeight w:val="126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47868" w:rsidP="004F0335">
            <w:pPr>
              <w:jc w:val="right"/>
            </w:pPr>
            <w:r>
              <w:rPr>
                <w:sz w:val="20"/>
                <w:szCs w:val="20"/>
              </w:rPr>
              <w:t>1 473 693,00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rPr>
                <w:sz w:val="20"/>
                <w:szCs w:val="20"/>
              </w:rPr>
              <w:t>1 440 076,00</w:t>
            </w:r>
          </w:p>
        </w:tc>
      </w:tr>
      <w:tr w:rsidR="00CA061C" w:rsidTr="00BA1E3A">
        <w:trPr>
          <w:trHeight w:val="68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Подпрограмма «Обеспечение безопасности человека и природной среды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263E9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263E9">
              <w:rPr>
                <w:rFonts w:eastAsia="Times New Roman"/>
                <w:sz w:val="20"/>
                <w:szCs w:val="20"/>
              </w:rPr>
              <w:t>15 000,00</w:t>
            </w:r>
          </w:p>
        </w:tc>
      </w:tr>
      <w:tr w:rsidR="00CA061C" w:rsidTr="00BA1E3A">
        <w:trPr>
          <w:trHeight w:val="112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Основное мероприятие  «Гражданская оборона, защита населения и территории от чрезвычайных ситуаций, природного и техногенного характера, обеспечение пожарной безопасности, безопасности людей на водных объектах и охрана окружающей среды»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4C47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4C47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4C47">
              <w:rPr>
                <w:rFonts w:eastAsia="Times New Roman"/>
                <w:sz w:val="20"/>
                <w:szCs w:val="20"/>
              </w:rPr>
              <w:t>15 000,00</w:t>
            </w:r>
          </w:p>
        </w:tc>
      </w:tr>
      <w:tr w:rsidR="00CA061C" w:rsidTr="00BA1E3A">
        <w:trPr>
          <w:trHeight w:val="98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1C" w:rsidRDefault="00CA061C" w:rsidP="004F0335">
            <w:pPr>
              <w:spacing w:line="240" w:lineRule="atLeast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Подготовка и проведение мероприятий по защите населения и территории от   чрезвычайных ситуаций  природного и техногенного характер</w:t>
            </w:r>
            <w:proofErr w:type="gramStart"/>
            <w:r>
              <w:rPr>
                <w:color w:val="000000"/>
                <w:sz w:val="20"/>
                <w:szCs w:val="18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20330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44CB3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44CB3">
              <w:rPr>
                <w:rFonts w:eastAsia="Times New Roman"/>
                <w:sz w:val="20"/>
                <w:szCs w:val="20"/>
              </w:rPr>
              <w:t>15 000,00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B44CB3">
              <w:rPr>
                <w:rFonts w:eastAsia="Times New Roman"/>
                <w:sz w:val="20"/>
                <w:szCs w:val="20"/>
              </w:rPr>
              <w:t>15 000,00</w:t>
            </w:r>
          </w:p>
        </w:tc>
      </w:tr>
      <w:tr w:rsidR="00CA061C" w:rsidTr="00BA1E3A">
        <w:trPr>
          <w:trHeight w:val="84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r>
              <w:rPr>
                <w:rFonts w:eastAsia="Times New Roman"/>
                <w:sz w:val="20"/>
                <w:szCs w:val="20"/>
              </w:rPr>
              <w:t>Подпрограмма «Обеспечение реализации муниципальной политики на территории сельского поселения Тихвинский сельсовет»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47868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CA061C">
              <w:rPr>
                <w:rFonts w:eastAsia="Times New Roman"/>
                <w:sz w:val="20"/>
                <w:szCs w:val="20"/>
              </w:rPr>
              <w:t>7 000,25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47 000,87</w:t>
            </w:r>
          </w:p>
        </w:tc>
      </w:tr>
      <w:tr w:rsidR="00CA061C" w:rsidTr="00BA1E3A">
        <w:trPr>
          <w:trHeight w:val="98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</w:t>
            </w:r>
            <w:r w:rsidRPr="00D07E20">
              <w:rPr>
                <w:sz w:val="18"/>
                <w:szCs w:val="18"/>
              </w:rPr>
              <w:t xml:space="preserve">Мероприятия, направленные на организацию </w:t>
            </w:r>
            <w:proofErr w:type="gramStart"/>
            <w:r w:rsidRPr="00D07E20">
              <w:rPr>
                <w:sz w:val="18"/>
                <w:szCs w:val="18"/>
              </w:rPr>
              <w:t>повышения эффективности деятельности органов местного самоуправления сельского</w:t>
            </w:r>
            <w:proofErr w:type="gramEnd"/>
            <w:r w:rsidRPr="00D07E20">
              <w:rPr>
                <w:sz w:val="18"/>
                <w:szCs w:val="18"/>
              </w:rPr>
              <w:t xml:space="preserve"> поселения</w:t>
            </w:r>
            <w:r>
              <w:rPr>
                <w:color w:val="000000"/>
                <w:sz w:val="18"/>
                <w:szCs w:val="18"/>
              </w:rPr>
              <w:t xml:space="preserve"> (повышение квалификации муниципальных служащих органов местного самоуправления муниципального образования)»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644DE"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4644DE">
              <w:rPr>
                <w:rFonts w:eastAsia="Times New Roman"/>
                <w:sz w:val="20"/>
                <w:szCs w:val="20"/>
              </w:rPr>
              <w:t>24 000,00</w:t>
            </w:r>
          </w:p>
        </w:tc>
      </w:tr>
      <w:tr w:rsidR="00CA061C" w:rsidTr="00BA1E3A">
        <w:trPr>
          <w:trHeight w:val="84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 xml:space="preserve">Повышение квалификации муниципальных служащих органов местного самоуправления муниципального образования)»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S6790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16D62"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16D62">
              <w:rPr>
                <w:rFonts w:eastAsia="Times New Roman"/>
                <w:sz w:val="20"/>
                <w:szCs w:val="20"/>
              </w:rPr>
              <w:t>24 000,00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16D62">
              <w:rPr>
                <w:rFonts w:eastAsia="Times New Roman"/>
                <w:sz w:val="20"/>
                <w:szCs w:val="20"/>
              </w:rPr>
              <w:t>24 000,00</w:t>
            </w:r>
          </w:p>
        </w:tc>
      </w:tr>
      <w:tr w:rsidR="00CA061C" w:rsidTr="00BA1E3A">
        <w:trPr>
          <w:trHeight w:val="84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Основное мероприятие «Приобретение услуг  по сопровождению сетевого программного обеспечения по электронному  ведению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похозяйственного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 учета»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18 000,87</w:t>
            </w:r>
          </w:p>
        </w:tc>
      </w:tr>
      <w:tr w:rsidR="00CA061C" w:rsidTr="00BA1E3A">
        <w:trPr>
          <w:trHeight w:val="69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Приобретение программного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S6790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18 000,25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18 000,88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18 000,87</w:t>
            </w:r>
          </w:p>
        </w:tc>
      </w:tr>
      <w:tr w:rsidR="00CA061C" w:rsidTr="00BA1E3A">
        <w:trPr>
          <w:trHeight w:val="70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Основное мероприятие «Ежегодные членские взносы в ассоциацию «Совета муниципальных образований»»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CA061C" w:rsidTr="00BA1E3A">
        <w:trPr>
          <w:trHeight w:val="41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оплату членских взносов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</w:pPr>
            <w:r>
              <w:rPr>
                <w:rFonts w:eastAsia="Times New Roman"/>
                <w:sz w:val="20"/>
                <w:szCs w:val="20"/>
              </w:rPr>
              <w:t>5 000,00</w:t>
            </w:r>
          </w:p>
        </w:tc>
      </w:tr>
      <w:tr w:rsidR="00C47868" w:rsidTr="00BA1E3A">
        <w:trPr>
          <w:trHeight w:val="41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rPr>
                <w:rFonts w:eastAsia="Times New Roman"/>
                <w:sz w:val="20"/>
                <w:szCs w:val="20"/>
              </w:rPr>
            </w:pPr>
            <w:r w:rsidRPr="003C0268">
              <w:rPr>
                <w:color w:val="000000"/>
                <w:sz w:val="20"/>
                <w:szCs w:val="20"/>
              </w:rPr>
              <w:t>Основное мероприятие «Пенсионное обеспечение муниципальных служащих поселения»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47868" w:rsidTr="00BA1E3A">
        <w:trPr>
          <w:trHeight w:val="419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rPr>
                <w:rFonts w:eastAsia="Times New Roman"/>
                <w:sz w:val="20"/>
                <w:szCs w:val="20"/>
              </w:rPr>
            </w:pPr>
            <w:r w:rsidRPr="003C0268">
              <w:rPr>
                <w:color w:val="000000"/>
                <w:sz w:val="20"/>
                <w:szCs w:val="20"/>
              </w:rPr>
              <w:t>Расходы на пенсионное обеспечение муниципальных служащих сельского  поселения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20370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47868" w:rsidRDefault="00C47868" w:rsidP="00C47868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A061C" w:rsidTr="00BA1E3A">
        <w:trPr>
          <w:trHeight w:val="42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95EAA" w:rsidP="004F033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4 009 786,24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1 844 414,73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1 766 421,44</w:t>
            </w:r>
          </w:p>
        </w:tc>
      </w:tr>
      <w:tr w:rsidR="00CA061C" w:rsidTr="00BA1E3A">
        <w:trPr>
          <w:trHeight w:val="40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расходы бюджета сельского поселения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793258" w:rsidRDefault="008A6582" w:rsidP="004F033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3 789 747,64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793258" w:rsidRDefault="00CA061C" w:rsidP="004F0335">
            <w:pPr>
              <w:jc w:val="right"/>
              <w:rPr>
                <w:b/>
                <w:bCs/>
                <w:sz w:val="20"/>
                <w:szCs w:val="20"/>
              </w:rPr>
            </w:pPr>
            <w:r w:rsidRPr="00793258">
              <w:rPr>
                <w:b/>
                <w:bCs/>
                <w:sz w:val="20"/>
                <w:szCs w:val="20"/>
              </w:rPr>
              <w:t>3 434 121,00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793258" w:rsidRDefault="00CA061C" w:rsidP="004F0335">
            <w:pPr>
              <w:jc w:val="right"/>
              <w:rPr>
                <w:b/>
                <w:bCs/>
                <w:sz w:val="20"/>
                <w:szCs w:val="20"/>
              </w:rPr>
            </w:pPr>
            <w:r w:rsidRPr="00793258">
              <w:rPr>
                <w:b/>
                <w:bCs/>
                <w:sz w:val="20"/>
                <w:szCs w:val="20"/>
              </w:rPr>
              <w:t>3 581 241,00</w:t>
            </w:r>
          </w:p>
        </w:tc>
      </w:tr>
      <w:tr w:rsidR="00CA061C" w:rsidTr="00BA1E3A">
        <w:trPr>
          <w:trHeight w:val="56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8A6582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1 106 295,00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930 718,00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930 718,00</w:t>
            </w:r>
          </w:p>
        </w:tc>
      </w:tr>
      <w:tr w:rsidR="00CA061C" w:rsidTr="00BA1E3A">
        <w:trPr>
          <w:trHeight w:val="153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8A6582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1 106 295,00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1CCE">
              <w:rPr>
                <w:sz w:val="20"/>
                <w:szCs w:val="20"/>
              </w:rPr>
              <w:t>930 718,00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1CCE">
              <w:rPr>
                <w:sz w:val="20"/>
                <w:szCs w:val="20"/>
              </w:rPr>
              <w:t>930 718,00</w:t>
            </w:r>
          </w:p>
        </w:tc>
      </w:tr>
      <w:tr w:rsidR="00CA061C" w:rsidTr="00CA061C">
        <w:trPr>
          <w:trHeight w:val="51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8A6582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2 683 452,64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2 371 439,00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2 383 139,00</w:t>
            </w:r>
          </w:p>
        </w:tc>
      </w:tr>
      <w:tr w:rsidR="00CA061C" w:rsidTr="00BA1E3A">
        <w:trPr>
          <w:trHeight w:val="333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Условно утвержденные расходы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131 964,00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267 384,00</w:t>
            </w:r>
          </w:p>
        </w:tc>
      </w:tr>
      <w:tr w:rsidR="00CA061C" w:rsidTr="00BA1E3A">
        <w:trPr>
          <w:trHeight w:val="1268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8A6582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1 112 586,00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1 374 578,00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1 374 578,00</w:t>
            </w:r>
          </w:p>
        </w:tc>
      </w:tr>
      <w:tr w:rsidR="00CA061C" w:rsidTr="00BA1E3A">
        <w:trPr>
          <w:trHeight w:val="98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8A6582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984 145,00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654 781,00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650 881,00</w:t>
            </w:r>
          </w:p>
        </w:tc>
      </w:tr>
      <w:tr w:rsidR="00CA061C" w:rsidTr="00BA1E3A">
        <w:trPr>
          <w:trHeight w:val="846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2744F"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2744F">
              <w:rPr>
                <w:sz w:val="20"/>
                <w:szCs w:val="20"/>
              </w:rPr>
              <w:t>50 000,00</w:t>
            </w:r>
          </w:p>
        </w:tc>
      </w:tr>
      <w:tr w:rsidR="00CA061C" w:rsidTr="00BA1E3A">
        <w:trPr>
          <w:trHeight w:val="987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00130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8A6582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150 667,00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140 980,00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140 980,00</w:t>
            </w:r>
          </w:p>
        </w:tc>
      </w:tr>
      <w:tr w:rsidR="00CA061C" w:rsidTr="00BA1E3A">
        <w:trPr>
          <w:trHeight w:val="127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Межбюджетные трансферты бюджету муниципального района на осуществление полномочий в части закупок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товаров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абот,услуг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конкурентными способами определения поставщиков (подрядчиков, исполнителей) в соответствии с заключенным соглашением  (Межбюджетные трансферты)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B030D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B030D">
              <w:rPr>
                <w:rFonts w:eastAsia="Times New Roman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8B030D">
              <w:rPr>
                <w:rFonts w:eastAsia="Times New Roman"/>
                <w:sz w:val="20"/>
                <w:szCs w:val="20"/>
              </w:rPr>
              <w:t>4 000,00</w:t>
            </w:r>
          </w:p>
        </w:tc>
      </w:tr>
      <w:tr w:rsidR="00364735" w:rsidTr="00364735">
        <w:trPr>
          <w:trHeight w:val="69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735" w:rsidRPr="00364735" w:rsidRDefault="00364735" w:rsidP="004F0335">
            <w:pPr>
              <w:rPr>
                <w:rFonts w:eastAsia="Times New Roman"/>
                <w:sz w:val="20"/>
                <w:szCs w:val="20"/>
              </w:rPr>
            </w:pPr>
            <w:r w:rsidRPr="00364735">
              <w:rPr>
                <w:sz w:val="20"/>
                <w:szCs w:val="20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364735" w:rsidRDefault="00364735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364735" w:rsidRDefault="00364735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64735" w:rsidRDefault="00364735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364735" w:rsidRDefault="00364735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364735" w:rsidRDefault="00364735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364735" w:rsidRDefault="00364735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64735" w:rsidRDefault="00364735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64735" w:rsidRPr="008B030D" w:rsidRDefault="00364735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246 944,64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364735" w:rsidRPr="008B030D" w:rsidRDefault="00364735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364735" w:rsidRPr="008B030D" w:rsidRDefault="00364735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CA061C" w:rsidTr="00BA1E3A">
        <w:trPr>
          <w:trHeight w:val="126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123 600,00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135 600,00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151 200,00</w:t>
            </w:r>
          </w:p>
        </w:tc>
      </w:tr>
      <w:tr w:rsidR="00CA061C" w:rsidTr="00BA1E3A">
        <w:trPr>
          <w:trHeight w:val="98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51180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11 500,00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Pr="008B030D" w:rsidRDefault="00CA061C" w:rsidP="004F03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</w:tr>
      <w:tr w:rsidR="00CA061C" w:rsidTr="00CA061C">
        <w:trPr>
          <w:trHeight w:val="375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8A6582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7 799 533,88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5 278 535,73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A061C" w:rsidRDefault="00CA061C" w:rsidP="004F033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5 347 662,44</w:t>
            </w:r>
          </w:p>
        </w:tc>
      </w:tr>
    </w:tbl>
    <w:p w:rsidR="00D54734" w:rsidRDefault="00D54734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0666D1" w:rsidRPr="00CA061C" w:rsidRDefault="000666D1" w:rsidP="000666D1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A06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666D1" w:rsidRPr="003B0379" w:rsidRDefault="000666D1" w:rsidP="000666D1">
      <w:pPr>
        <w:ind w:firstLine="708"/>
        <w:jc w:val="right"/>
      </w:pPr>
      <w:r w:rsidRPr="003B0379">
        <w:t>к бюджету сельского поселения</w:t>
      </w:r>
    </w:p>
    <w:p w:rsidR="000666D1" w:rsidRPr="003B0379" w:rsidRDefault="000666D1" w:rsidP="000666D1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0666D1" w:rsidRPr="003B0379" w:rsidRDefault="000666D1" w:rsidP="000666D1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0666D1" w:rsidRPr="003B0379" w:rsidRDefault="000666D1" w:rsidP="000666D1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0666D1" w:rsidRDefault="000666D1" w:rsidP="000666D1">
      <w:pPr>
        <w:tabs>
          <w:tab w:val="left" w:pos="420"/>
          <w:tab w:val="right" w:pos="8998"/>
        </w:tabs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</w:t>
      </w:r>
    </w:p>
    <w:p w:rsidR="000666D1" w:rsidRDefault="000666D1" w:rsidP="000666D1">
      <w:pPr>
        <w:tabs>
          <w:tab w:val="left" w:pos="420"/>
          <w:tab w:val="right" w:pos="8998"/>
        </w:tabs>
        <w:jc w:val="right"/>
      </w:pPr>
    </w:p>
    <w:p w:rsidR="000666D1" w:rsidRDefault="000666D1" w:rsidP="000666D1">
      <w:pPr>
        <w:tabs>
          <w:tab w:val="left" w:pos="420"/>
          <w:tab w:val="right" w:pos="8998"/>
        </w:tabs>
        <w:jc w:val="right"/>
      </w:pPr>
    </w:p>
    <w:p w:rsidR="000666D1" w:rsidRPr="003B0379" w:rsidRDefault="000666D1" w:rsidP="000666D1">
      <w:pPr>
        <w:jc w:val="center"/>
        <w:rPr>
          <w:b/>
        </w:rPr>
      </w:pPr>
      <w:r w:rsidRPr="003B0379">
        <w:rPr>
          <w:b/>
        </w:rPr>
        <w:t xml:space="preserve"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</w:t>
      </w:r>
      <w:r>
        <w:rPr>
          <w:b/>
        </w:rPr>
        <w:t>2024</w:t>
      </w:r>
      <w:r w:rsidRPr="003B0379">
        <w:rPr>
          <w:b/>
        </w:rPr>
        <w:t xml:space="preserve">ГОД И НА ПЛАНОВЫЙ ПЕРИОД </w:t>
      </w:r>
      <w:r>
        <w:rPr>
          <w:b/>
        </w:rPr>
        <w:t>2025</w:t>
      </w:r>
      <w:proofErr w:type="gramStart"/>
      <w:r w:rsidRPr="003B0379">
        <w:rPr>
          <w:b/>
        </w:rPr>
        <w:t xml:space="preserve"> И</w:t>
      </w:r>
      <w:proofErr w:type="gramEnd"/>
      <w:r w:rsidRPr="003B0379">
        <w:rPr>
          <w:b/>
        </w:rPr>
        <w:t xml:space="preserve"> </w:t>
      </w:r>
      <w:r>
        <w:rPr>
          <w:b/>
        </w:rPr>
        <w:t>2026</w:t>
      </w:r>
      <w:r w:rsidRPr="003B0379">
        <w:rPr>
          <w:b/>
        </w:rPr>
        <w:t xml:space="preserve"> ГОДОВ</w:t>
      </w:r>
    </w:p>
    <w:p w:rsidR="000666D1" w:rsidRPr="003B0379" w:rsidRDefault="000666D1" w:rsidP="000666D1">
      <w:pPr>
        <w:jc w:val="right"/>
      </w:pPr>
      <w:r w:rsidRPr="003B0379">
        <w:t xml:space="preserve">                                                      Руб.</w:t>
      </w:r>
    </w:p>
    <w:tbl>
      <w:tblPr>
        <w:tblW w:w="10233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0"/>
        <w:gridCol w:w="1701"/>
        <w:gridCol w:w="1701"/>
        <w:gridCol w:w="1701"/>
      </w:tblGrid>
      <w:tr w:rsidR="000666D1" w:rsidRPr="003B0379" w:rsidTr="009C6810">
        <w:trPr>
          <w:trHeight w:val="281"/>
        </w:trPr>
        <w:tc>
          <w:tcPr>
            <w:tcW w:w="5130" w:type="dxa"/>
          </w:tcPr>
          <w:p w:rsidR="000666D1" w:rsidRPr="003B0379" w:rsidRDefault="000666D1" w:rsidP="009C6810">
            <w:pPr>
              <w:jc w:val="center"/>
            </w:pPr>
            <w:r w:rsidRPr="003B0379">
              <w:t>Наименование</w:t>
            </w:r>
          </w:p>
        </w:tc>
        <w:tc>
          <w:tcPr>
            <w:tcW w:w="1701" w:type="dxa"/>
            <w:vAlign w:val="center"/>
          </w:tcPr>
          <w:p w:rsidR="000666D1" w:rsidRDefault="000666D1" w:rsidP="009C6810">
            <w:pPr>
              <w:jc w:val="center"/>
            </w:pPr>
            <w:r w:rsidRPr="003B0379">
              <w:t xml:space="preserve"> </w:t>
            </w:r>
          </w:p>
          <w:p w:rsidR="000666D1" w:rsidRPr="003B0379" w:rsidRDefault="000666D1" w:rsidP="009C6810">
            <w:pPr>
              <w:jc w:val="center"/>
            </w:pPr>
            <w:r>
              <w:t>2024</w:t>
            </w:r>
            <w:r w:rsidRPr="003B0379">
              <w:t xml:space="preserve"> год</w:t>
            </w:r>
          </w:p>
        </w:tc>
        <w:tc>
          <w:tcPr>
            <w:tcW w:w="1701" w:type="dxa"/>
          </w:tcPr>
          <w:p w:rsidR="000666D1" w:rsidRDefault="000666D1" w:rsidP="009C6810"/>
          <w:p w:rsidR="000666D1" w:rsidRPr="003B0379" w:rsidRDefault="000666D1" w:rsidP="009C6810">
            <w:r w:rsidRPr="003B0379">
              <w:t xml:space="preserve"> </w:t>
            </w:r>
            <w:r>
              <w:t>2025</w:t>
            </w:r>
            <w:r w:rsidRPr="003B0379">
              <w:t xml:space="preserve"> год</w:t>
            </w:r>
          </w:p>
        </w:tc>
        <w:tc>
          <w:tcPr>
            <w:tcW w:w="1701" w:type="dxa"/>
          </w:tcPr>
          <w:p w:rsidR="000666D1" w:rsidRDefault="000666D1" w:rsidP="009C6810"/>
          <w:p w:rsidR="000666D1" w:rsidRPr="003B0379" w:rsidRDefault="000666D1" w:rsidP="009C6810">
            <w:r w:rsidRPr="003B0379">
              <w:t xml:space="preserve"> </w:t>
            </w:r>
            <w:r>
              <w:t>2026</w:t>
            </w:r>
            <w:r w:rsidRPr="003B0379">
              <w:t xml:space="preserve"> год</w:t>
            </w:r>
          </w:p>
        </w:tc>
      </w:tr>
      <w:tr w:rsidR="000666D1" w:rsidRPr="003B0379" w:rsidTr="009C6810">
        <w:trPr>
          <w:trHeight w:val="578"/>
        </w:trPr>
        <w:tc>
          <w:tcPr>
            <w:tcW w:w="5130" w:type="dxa"/>
          </w:tcPr>
          <w:p w:rsidR="000666D1" w:rsidRPr="003B0379" w:rsidRDefault="000666D1" w:rsidP="009C6810">
            <w:r w:rsidRPr="003B0379"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01" w:type="dxa"/>
            <w:vAlign w:val="bottom"/>
          </w:tcPr>
          <w:p w:rsidR="000666D1" w:rsidRPr="00C87594" w:rsidRDefault="000666D1" w:rsidP="009C6810">
            <w:pPr>
              <w:jc w:val="center"/>
            </w:pPr>
            <w:r>
              <w:t>51 550,00</w:t>
            </w:r>
          </w:p>
        </w:tc>
        <w:tc>
          <w:tcPr>
            <w:tcW w:w="1701" w:type="dxa"/>
            <w:vAlign w:val="bottom"/>
          </w:tcPr>
          <w:p w:rsidR="000666D1" w:rsidRPr="00C87594" w:rsidRDefault="000666D1" w:rsidP="009C6810">
            <w:pPr>
              <w:jc w:val="center"/>
            </w:pPr>
            <w:r>
              <w:t>50 980,00</w:t>
            </w:r>
          </w:p>
        </w:tc>
        <w:tc>
          <w:tcPr>
            <w:tcW w:w="1701" w:type="dxa"/>
            <w:vAlign w:val="bottom"/>
          </w:tcPr>
          <w:p w:rsidR="000666D1" w:rsidRPr="00C87594" w:rsidRDefault="000666D1" w:rsidP="009C6810">
            <w:pPr>
              <w:jc w:val="center"/>
            </w:pPr>
            <w:r>
              <w:t>50 980,00</w:t>
            </w:r>
          </w:p>
        </w:tc>
      </w:tr>
      <w:tr w:rsidR="000666D1" w:rsidRPr="003B0379" w:rsidTr="009C6810">
        <w:trPr>
          <w:trHeight w:val="578"/>
        </w:trPr>
        <w:tc>
          <w:tcPr>
            <w:tcW w:w="5130" w:type="dxa"/>
          </w:tcPr>
          <w:p w:rsidR="000666D1" w:rsidRPr="003B0379" w:rsidRDefault="000666D1" w:rsidP="009C6810">
            <w:r w:rsidRPr="003B0379"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01" w:type="dxa"/>
            <w:vAlign w:val="bottom"/>
          </w:tcPr>
          <w:p w:rsidR="000666D1" w:rsidRPr="00C87594" w:rsidRDefault="000666D1" w:rsidP="009C6810">
            <w:pPr>
              <w:jc w:val="center"/>
            </w:pPr>
            <w:r>
              <w:t>51 550,00</w:t>
            </w:r>
          </w:p>
        </w:tc>
        <w:tc>
          <w:tcPr>
            <w:tcW w:w="1701" w:type="dxa"/>
            <w:vAlign w:val="bottom"/>
          </w:tcPr>
          <w:p w:rsidR="000666D1" w:rsidRPr="00C87594" w:rsidRDefault="000666D1" w:rsidP="009C6810">
            <w:pPr>
              <w:jc w:val="center"/>
            </w:pPr>
            <w:r>
              <w:t>50 980,00</w:t>
            </w:r>
          </w:p>
        </w:tc>
        <w:tc>
          <w:tcPr>
            <w:tcW w:w="1701" w:type="dxa"/>
            <w:vAlign w:val="bottom"/>
          </w:tcPr>
          <w:p w:rsidR="000666D1" w:rsidRPr="00C87594" w:rsidRDefault="000666D1" w:rsidP="009C6810">
            <w:pPr>
              <w:jc w:val="center"/>
            </w:pPr>
            <w:r>
              <w:t>50 980,00</w:t>
            </w:r>
          </w:p>
        </w:tc>
      </w:tr>
      <w:tr w:rsidR="000666D1" w:rsidRPr="003B0379" w:rsidTr="009C6810">
        <w:trPr>
          <w:trHeight w:val="281"/>
        </w:trPr>
        <w:tc>
          <w:tcPr>
            <w:tcW w:w="5130" w:type="dxa"/>
          </w:tcPr>
          <w:p w:rsidR="000666D1" w:rsidRPr="003B0379" w:rsidRDefault="000666D1" w:rsidP="009C6810">
            <w:r w:rsidRPr="003B0379">
              <w:t>Осуществление внешнего муниципального финансового контроля</w:t>
            </w:r>
          </w:p>
        </w:tc>
        <w:tc>
          <w:tcPr>
            <w:tcW w:w="1701" w:type="dxa"/>
            <w:vAlign w:val="bottom"/>
          </w:tcPr>
          <w:p w:rsidR="000666D1" w:rsidRPr="00C87594" w:rsidRDefault="008A6582" w:rsidP="009C6810">
            <w:pPr>
              <w:jc w:val="center"/>
            </w:pPr>
            <w:r>
              <w:t>47 577,00</w:t>
            </w:r>
          </w:p>
        </w:tc>
        <w:tc>
          <w:tcPr>
            <w:tcW w:w="1701" w:type="dxa"/>
            <w:vAlign w:val="bottom"/>
          </w:tcPr>
          <w:p w:rsidR="000666D1" w:rsidRPr="00C87594" w:rsidRDefault="000666D1" w:rsidP="009C6810">
            <w:pPr>
              <w:jc w:val="center"/>
            </w:pPr>
            <w:r>
              <w:t>39 020,00</w:t>
            </w:r>
          </w:p>
        </w:tc>
        <w:tc>
          <w:tcPr>
            <w:tcW w:w="1701" w:type="dxa"/>
            <w:vAlign w:val="bottom"/>
          </w:tcPr>
          <w:p w:rsidR="000666D1" w:rsidRPr="00C87594" w:rsidRDefault="000666D1" w:rsidP="009C6810">
            <w:pPr>
              <w:jc w:val="center"/>
            </w:pPr>
            <w:r>
              <w:t>39 020,00</w:t>
            </w:r>
          </w:p>
        </w:tc>
      </w:tr>
      <w:tr w:rsidR="000666D1" w:rsidRPr="003B0379" w:rsidTr="009C6810">
        <w:trPr>
          <w:trHeight w:val="562"/>
        </w:trPr>
        <w:tc>
          <w:tcPr>
            <w:tcW w:w="5130" w:type="dxa"/>
          </w:tcPr>
          <w:p w:rsidR="000666D1" w:rsidRPr="003B0379" w:rsidRDefault="000666D1" w:rsidP="009C6810">
            <w:r w:rsidRPr="003B0379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6D1" w:rsidRPr="003B0379" w:rsidRDefault="008A6582" w:rsidP="009C6810">
            <w:pPr>
              <w:jc w:val="center"/>
            </w:pPr>
            <w:r>
              <w:t>1 473 693,00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1" w:rsidRDefault="000666D1" w:rsidP="009C6810">
            <w:pPr>
              <w:jc w:val="center"/>
            </w:pPr>
          </w:p>
          <w:p w:rsidR="000666D1" w:rsidRDefault="000666D1" w:rsidP="009C6810">
            <w:pPr>
              <w:jc w:val="center"/>
            </w:pPr>
          </w:p>
          <w:p w:rsidR="000666D1" w:rsidRPr="003B0379" w:rsidRDefault="000666D1" w:rsidP="009C6810">
            <w:pPr>
              <w:jc w:val="center"/>
            </w:pPr>
            <w:r>
              <w:t>1 440 076,00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D1" w:rsidRDefault="000666D1" w:rsidP="009C6810">
            <w:pPr>
              <w:jc w:val="center"/>
            </w:pPr>
          </w:p>
          <w:p w:rsidR="000666D1" w:rsidRDefault="000666D1" w:rsidP="009C6810">
            <w:pPr>
              <w:jc w:val="center"/>
            </w:pPr>
          </w:p>
          <w:p w:rsidR="000666D1" w:rsidRPr="003B0379" w:rsidRDefault="000666D1" w:rsidP="009C6810">
            <w:pPr>
              <w:jc w:val="center"/>
            </w:pPr>
            <w:r>
              <w:t>1 440 076,00</w:t>
            </w:r>
          </w:p>
        </w:tc>
      </w:tr>
      <w:tr w:rsidR="000666D1" w:rsidRPr="003B0379" w:rsidTr="009C6810">
        <w:trPr>
          <w:trHeight w:val="562"/>
        </w:trPr>
        <w:tc>
          <w:tcPr>
            <w:tcW w:w="5130" w:type="dxa"/>
          </w:tcPr>
          <w:p w:rsidR="000666D1" w:rsidRPr="003B0379" w:rsidRDefault="000666D1" w:rsidP="009C6810">
            <w:r w:rsidRPr="003B0379"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01" w:type="dxa"/>
            <w:vAlign w:val="bottom"/>
          </w:tcPr>
          <w:p w:rsidR="000666D1" w:rsidRPr="003B0379" w:rsidRDefault="000666D1" w:rsidP="009C6810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vAlign w:val="bottom"/>
          </w:tcPr>
          <w:p w:rsidR="000666D1" w:rsidRPr="003B0379" w:rsidRDefault="000666D1" w:rsidP="009C6810">
            <w:pPr>
              <w:jc w:val="center"/>
            </w:pPr>
            <w:r w:rsidRPr="003B0379">
              <w:t>4 000,00</w:t>
            </w:r>
          </w:p>
        </w:tc>
        <w:tc>
          <w:tcPr>
            <w:tcW w:w="1701" w:type="dxa"/>
            <w:vAlign w:val="bottom"/>
          </w:tcPr>
          <w:p w:rsidR="000666D1" w:rsidRPr="003B0379" w:rsidRDefault="000666D1" w:rsidP="009C6810">
            <w:pPr>
              <w:jc w:val="center"/>
            </w:pPr>
            <w:r w:rsidRPr="003B0379">
              <w:t>4 000,00</w:t>
            </w:r>
          </w:p>
        </w:tc>
      </w:tr>
      <w:tr w:rsidR="000666D1" w:rsidRPr="003B0379" w:rsidTr="009C6810">
        <w:trPr>
          <w:trHeight w:val="297"/>
        </w:trPr>
        <w:tc>
          <w:tcPr>
            <w:tcW w:w="5130" w:type="dxa"/>
          </w:tcPr>
          <w:p w:rsidR="000666D1" w:rsidRPr="003B0379" w:rsidRDefault="000666D1" w:rsidP="009C6810">
            <w:pPr>
              <w:jc w:val="center"/>
              <w:rPr>
                <w:b/>
                <w:bCs/>
              </w:rPr>
            </w:pPr>
            <w:r w:rsidRPr="003B0379">
              <w:rPr>
                <w:b/>
                <w:bCs/>
              </w:rPr>
              <w:t>ВСЕГО:</w:t>
            </w:r>
          </w:p>
        </w:tc>
        <w:tc>
          <w:tcPr>
            <w:tcW w:w="1701" w:type="dxa"/>
            <w:vAlign w:val="bottom"/>
          </w:tcPr>
          <w:p w:rsidR="000666D1" w:rsidRPr="003B0379" w:rsidRDefault="008A6582" w:rsidP="009C68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1 628 370,00</w:t>
            </w:r>
          </w:p>
        </w:tc>
        <w:tc>
          <w:tcPr>
            <w:tcW w:w="1701" w:type="dxa"/>
          </w:tcPr>
          <w:p w:rsidR="000666D1" w:rsidRPr="003B0379" w:rsidRDefault="000666D1" w:rsidP="009C68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1 585 056,00</w:t>
            </w:r>
          </w:p>
        </w:tc>
        <w:tc>
          <w:tcPr>
            <w:tcW w:w="1701" w:type="dxa"/>
          </w:tcPr>
          <w:p w:rsidR="000666D1" w:rsidRPr="003B0379" w:rsidRDefault="000666D1" w:rsidP="009C68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1 585 056,00</w:t>
            </w:r>
          </w:p>
        </w:tc>
      </w:tr>
    </w:tbl>
    <w:p w:rsidR="000666D1" w:rsidRDefault="000666D1" w:rsidP="000666D1">
      <w:pPr>
        <w:tabs>
          <w:tab w:val="left" w:pos="420"/>
          <w:tab w:val="right" w:pos="8998"/>
        </w:tabs>
        <w:jc w:val="right"/>
      </w:pPr>
    </w:p>
    <w:p w:rsidR="000666D1" w:rsidRDefault="000666D1" w:rsidP="000666D1">
      <w:pPr>
        <w:tabs>
          <w:tab w:val="left" w:pos="420"/>
          <w:tab w:val="right" w:pos="8998"/>
        </w:tabs>
        <w:jc w:val="right"/>
      </w:pPr>
    </w:p>
    <w:p w:rsidR="000666D1" w:rsidRDefault="000666D1" w:rsidP="000666D1">
      <w:pPr>
        <w:tabs>
          <w:tab w:val="left" w:pos="420"/>
          <w:tab w:val="right" w:pos="8998"/>
        </w:tabs>
        <w:jc w:val="right"/>
      </w:pPr>
    </w:p>
    <w:p w:rsidR="000666D1" w:rsidRDefault="000666D1" w:rsidP="000666D1">
      <w:pPr>
        <w:tabs>
          <w:tab w:val="left" w:pos="420"/>
          <w:tab w:val="right" w:pos="8998"/>
        </w:tabs>
        <w:jc w:val="right"/>
      </w:pPr>
    </w:p>
    <w:p w:rsidR="00C31363" w:rsidRDefault="000666D1" w:rsidP="000666D1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  <w:r w:rsidRPr="003B0379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31363" w:rsidRPr="00CA061C" w:rsidRDefault="00C31363" w:rsidP="00C31363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A061C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A061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31363" w:rsidRPr="003B0379" w:rsidRDefault="00C31363" w:rsidP="00C31363">
      <w:pPr>
        <w:ind w:firstLine="708"/>
        <w:jc w:val="right"/>
      </w:pPr>
      <w:r w:rsidRPr="003B0379">
        <w:t>к бюджету сельского поселения</w:t>
      </w:r>
    </w:p>
    <w:p w:rsidR="00C31363" w:rsidRPr="003B0379" w:rsidRDefault="00C31363" w:rsidP="00C31363">
      <w:pPr>
        <w:ind w:firstLine="708"/>
        <w:jc w:val="right"/>
      </w:pPr>
      <w:r>
        <w:t>Тихвинский</w:t>
      </w:r>
      <w:r w:rsidRPr="003B0379">
        <w:t xml:space="preserve"> сельсовет </w:t>
      </w:r>
      <w:proofErr w:type="spellStart"/>
      <w:r w:rsidRPr="003B0379">
        <w:t>Добринского</w:t>
      </w:r>
      <w:proofErr w:type="spellEnd"/>
      <w:r w:rsidRPr="003B0379">
        <w:t xml:space="preserve"> </w:t>
      </w:r>
    </w:p>
    <w:p w:rsidR="00C31363" w:rsidRPr="003B0379" w:rsidRDefault="00C31363" w:rsidP="00C31363">
      <w:pPr>
        <w:ind w:firstLine="708"/>
        <w:jc w:val="right"/>
      </w:pPr>
      <w:r w:rsidRPr="003B0379">
        <w:t xml:space="preserve">муниципального района Липецкой области </w:t>
      </w:r>
    </w:p>
    <w:p w:rsidR="00C31363" w:rsidRPr="003B0379" w:rsidRDefault="00C31363" w:rsidP="00C31363">
      <w:pPr>
        <w:ind w:firstLine="708"/>
        <w:jc w:val="right"/>
      </w:pPr>
      <w:r w:rsidRPr="003B0379">
        <w:t xml:space="preserve">Российской Федерации на </w:t>
      </w:r>
      <w:r>
        <w:t>2024</w:t>
      </w:r>
      <w:r w:rsidRPr="003B0379">
        <w:t xml:space="preserve"> год и </w:t>
      </w:r>
    </w:p>
    <w:p w:rsidR="00C31363" w:rsidRPr="003B0379" w:rsidRDefault="00C31363" w:rsidP="00C31363">
      <w:pPr>
        <w:jc w:val="right"/>
      </w:pPr>
      <w:r w:rsidRPr="003B0379">
        <w:t xml:space="preserve">плановый период </w:t>
      </w:r>
      <w:r>
        <w:t>2025</w:t>
      </w:r>
      <w:r w:rsidRPr="003B0379">
        <w:t xml:space="preserve"> и </w:t>
      </w:r>
      <w:r>
        <w:t>2026</w:t>
      </w:r>
      <w:r w:rsidRPr="003B0379"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p w:rsidR="00C31363" w:rsidRPr="00AD6E4D" w:rsidRDefault="00C31363" w:rsidP="00C31363">
      <w:pPr>
        <w:rPr>
          <w:bCs/>
          <w:sz w:val="25"/>
          <w:szCs w:val="25"/>
        </w:rPr>
      </w:pPr>
    </w:p>
    <w:p w:rsidR="00C31363" w:rsidRPr="00AD6E4D" w:rsidRDefault="00C31363" w:rsidP="00C31363">
      <w:pPr>
        <w:jc w:val="center"/>
        <w:rPr>
          <w:b/>
          <w:sz w:val="25"/>
          <w:szCs w:val="25"/>
        </w:rPr>
      </w:pPr>
      <w:r w:rsidRPr="00AD6E4D">
        <w:rPr>
          <w:b/>
          <w:sz w:val="25"/>
          <w:szCs w:val="25"/>
        </w:rPr>
        <w:t>ИСТОЧНИКИ ФИНАНСИРОВАНИЯ ДЕФИЦИТА</w:t>
      </w:r>
    </w:p>
    <w:p w:rsidR="00C31363" w:rsidRPr="00AD6E4D" w:rsidRDefault="00C31363" w:rsidP="00C31363">
      <w:pPr>
        <w:jc w:val="center"/>
        <w:rPr>
          <w:sz w:val="25"/>
          <w:szCs w:val="25"/>
        </w:rPr>
      </w:pPr>
      <w:r w:rsidRPr="00AD6E4D">
        <w:rPr>
          <w:b/>
          <w:sz w:val="25"/>
          <w:szCs w:val="25"/>
        </w:rPr>
        <w:t>БЮДЖЕТА СЕЛЬСКОГО ПОСЕЛЕНИЯ НА 202</w:t>
      </w:r>
      <w:r w:rsidR="00426334">
        <w:rPr>
          <w:b/>
          <w:sz w:val="25"/>
          <w:szCs w:val="25"/>
        </w:rPr>
        <w:t>4</w:t>
      </w:r>
      <w:r w:rsidRPr="00AD6E4D">
        <w:rPr>
          <w:b/>
          <w:sz w:val="25"/>
          <w:szCs w:val="25"/>
        </w:rPr>
        <w:t xml:space="preserve"> ГОД И НА ПЛАНОВЫЙ</w:t>
      </w:r>
      <w:r>
        <w:rPr>
          <w:b/>
          <w:sz w:val="25"/>
          <w:szCs w:val="25"/>
        </w:rPr>
        <w:t xml:space="preserve"> </w:t>
      </w:r>
      <w:r w:rsidRPr="00AD6E4D">
        <w:rPr>
          <w:b/>
          <w:sz w:val="25"/>
          <w:szCs w:val="25"/>
        </w:rPr>
        <w:t>ПЕРИОД 202</w:t>
      </w:r>
      <w:r w:rsidR="00426334">
        <w:rPr>
          <w:b/>
          <w:sz w:val="25"/>
          <w:szCs w:val="25"/>
        </w:rPr>
        <w:t>5</w:t>
      </w:r>
      <w:r w:rsidRPr="00AD6E4D">
        <w:rPr>
          <w:b/>
          <w:sz w:val="25"/>
          <w:szCs w:val="25"/>
        </w:rPr>
        <w:t xml:space="preserve"> и 202</w:t>
      </w:r>
      <w:r w:rsidR="00426334">
        <w:rPr>
          <w:b/>
          <w:sz w:val="25"/>
          <w:szCs w:val="25"/>
        </w:rPr>
        <w:t>6</w:t>
      </w:r>
      <w:r w:rsidRPr="00AD6E4D">
        <w:rPr>
          <w:b/>
          <w:sz w:val="25"/>
          <w:szCs w:val="25"/>
        </w:rPr>
        <w:t xml:space="preserve"> годов</w:t>
      </w:r>
    </w:p>
    <w:p w:rsidR="00C31363" w:rsidRDefault="00C31363" w:rsidP="00D54734">
      <w:pPr>
        <w:tabs>
          <w:tab w:val="left" w:pos="420"/>
          <w:tab w:val="right" w:pos="8998"/>
        </w:tabs>
        <w:jc w:val="right"/>
        <w:rPr>
          <w:b/>
          <w:sz w:val="18"/>
          <w:szCs w:val="18"/>
        </w:rPr>
      </w:pPr>
    </w:p>
    <w:tbl>
      <w:tblPr>
        <w:tblpPr w:leftFromText="180" w:rightFromText="180" w:vertAnchor="page" w:horzAnchor="margin" w:tblpXSpec="center" w:tblpY="4897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709"/>
        <w:gridCol w:w="2302"/>
        <w:gridCol w:w="1701"/>
        <w:gridCol w:w="992"/>
        <w:gridCol w:w="1027"/>
      </w:tblGrid>
      <w:tr w:rsidR="006957AD" w:rsidRPr="00AD6E4D" w:rsidTr="006957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 w:rsidRPr="00AD6E4D">
              <w:t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 w:rsidRPr="00AD6E4D">
              <w:t>Код администратора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 w:rsidRPr="00AD6E4D"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>
              <w:t>2024</w:t>
            </w:r>
          </w:p>
          <w:p w:rsidR="006957AD" w:rsidRPr="00AD6E4D" w:rsidRDefault="006957AD" w:rsidP="006957AD">
            <w:pPr>
              <w:jc w:val="center"/>
            </w:pPr>
            <w:r w:rsidRPr="00AD6E4D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>
              <w:t>2025</w:t>
            </w:r>
            <w:r w:rsidRPr="00AD6E4D">
              <w:t xml:space="preserve"> 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7AD" w:rsidRPr="00AD6E4D" w:rsidRDefault="006957AD" w:rsidP="006957AD">
            <w:pPr>
              <w:jc w:val="center"/>
            </w:pPr>
            <w:r>
              <w:t>2026</w:t>
            </w:r>
            <w:r w:rsidRPr="00AD6E4D">
              <w:t xml:space="preserve"> год</w:t>
            </w:r>
          </w:p>
        </w:tc>
      </w:tr>
      <w:tr w:rsidR="006957AD" w:rsidRPr="00030AC5" w:rsidTr="006957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ривлечение</w:t>
            </w:r>
            <w:r w:rsidRPr="00030AC5">
              <w:rPr>
                <w:sz w:val="20"/>
                <w:szCs w:val="20"/>
              </w:rPr>
              <w:t xml:space="preserve"> кредитов </w:t>
            </w:r>
            <w:r>
              <w:rPr>
                <w:sz w:val="20"/>
                <w:szCs w:val="20"/>
              </w:rPr>
              <w:t>из</w:t>
            </w:r>
            <w:r w:rsidRPr="00030AC5">
              <w:rPr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6957AD" w:rsidRPr="00030AC5" w:rsidTr="006957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 xml:space="preserve">Погашение бюджетами сельских поселений кредитов </w:t>
            </w:r>
            <w:r>
              <w:rPr>
                <w:sz w:val="20"/>
                <w:szCs w:val="20"/>
              </w:rPr>
              <w:t>из</w:t>
            </w:r>
            <w:r w:rsidRPr="00030AC5">
              <w:rPr>
                <w:sz w:val="20"/>
                <w:szCs w:val="20"/>
              </w:rPr>
              <w:t xml:space="preserve"> 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6957AD" w:rsidRPr="00030AC5" w:rsidTr="006957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Изменение остатков на счетах по учету средств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 xml:space="preserve">01 05 00 </w:t>
            </w:r>
            <w:proofErr w:type="spellStart"/>
            <w:r w:rsidRPr="00030AC5">
              <w:rPr>
                <w:sz w:val="20"/>
                <w:szCs w:val="20"/>
              </w:rPr>
              <w:t>00</w:t>
            </w:r>
            <w:proofErr w:type="spellEnd"/>
            <w:r w:rsidRPr="00030AC5">
              <w:rPr>
                <w:sz w:val="20"/>
                <w:szCs w:val="20"/>
              </w:rPr>
              <w:t xml:space="preserve"> 10 0000 000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8A6582" w:rsidP="00695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322 607,00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  <w:tr w:rsidR="006957AD" w:rsidRPr="00030AC5" w:rsidTr="006957A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b/>
                <w:sz w:val="20"/>
                <w:szCs w:val="20"/>
              </w:rPr>
            </w:pPr>
            <w:r w:rsidRPr="00030AC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690CD0" w:rsidRDefault="008A6582" w:rsidP="00695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322 607,00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AD" w:rsidRPr="00030AC5" w:rsidRDefault="006957AD" w:rsidP="006957AD">
            <w:pPr>
              <w:jc w:val="center"/>
              <w:rPr>
                <w:sz w:val="20"/>
                <w:szCs w:val="20"/>
              </w:rPr>
            </w:pPr>
            <w:r w:rsidRPr="00030AC5">
              <w:rPr>
                <w:sz w:val="20"/>
                <w:szCs w:val="20"/>
              </w:rPr>
              <w:t>0,00</w:t>
            </w:r>
          </w:p>
        </w:tc>
      </w:tr>
    </w:tbl>
    <w:p w:rsidR="006957AD" w:rsidRPr="00994D11" w:rsidRDefault="006957AD" w:rsidP="00364735">
      <w:pPr>
        <w:tabs>
          <w:tab w:val="left" w:pos="420"/>
          <w:tab w:val="right" w:pos="8998"/>
        </w:tabs>
        <w:jc w:val="center"/>
        <w:rPr>
          <w:b/>
          <w:sz w:val="18"/>
          <w:szCs w:val="18"/>
        </w:rPr>
      </w:pPr>
    </w:p>
    <w:sectPr w:rsidR="006957AD" w:rsidRPr="00994D11" w:rsidSect="00F02E0F">
      <w:pgSz w:w="16838" w:h="11906" w:orient="landscape"/>
      <w:pgMar w:top="426" w:right="1134" w:bottom="1701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052" w:rsidRDefault="00E81052">
      <w:r>
        <w:separator/>
      </w:r>
    </w:p>
  </w:endnote>
  <w:endnote w:type="continuationSeparator" w:id="0">
    <w:p w:rsidR="00E81052" w:rsidRDefault="00E8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264C25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264C25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264C25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052" w:rsidRDefault="00E81052">
      <w:r>
        <w:separator/>
      </w:r>
    </w:p>
  </w:footnote>
  <w:footnote w:type="continuationSeparator" w:id="0">
    <w:p w:rsidR="00E81052" w:rsidRDefault="00E81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264C25">
    <w:pPr>
      <w:pStyle w:val="a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264C25">
    <w:pPr>
      <w:pStyle w:val="a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C25" w:rsidRDefault="00264C25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27F9"/>
    <w:multiLevelType w:val="hybridMultilevel"/>
    <w:tmpl w:val="09DA4192"/>
    <w:lvl w:ilvl="0" w:tplc="D83853C6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BC086E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E3A35DA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70588E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2E482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C8AC2C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96ABB4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16072E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4E8C50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EB8563B"/>
    <w:multiLevelType w:val="hybridMultilevel"/>
    <w:tmpl w:val="BA5A8040"/>
    <w:lvl w:ilvl="0" w:tplc="5CFECF4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C28AF"/>
    <w:rsid w:val="00007448"/>
    <w:rsid w:val="00017FD5"/>
    <w:rsid w:val="00026D04"/>
    <w:rsid w:val="00047D2E"/>
    <w:rsid w:val="000666D1"/>
    <w:rsid w:val="000718E8"/>
    <w:rsid w:val="0007555F"/>
    <w:rsid w:val="00093C42"/>
    <w:rsid w:val="00096EF6"/>
    <w:rsid w:val="000A4305"/>
    <w:rsid w:val="000D0277"/>
    <w:rsid w:val="000D1E08"/>
    <w:rsid w:val="000D62B8"/>
    <w:rsid w:val="000E760D"/>
    <w:rsid w:val="000E7E7D"/>
    <w:rsid w:val="00102D29"/>
    <w:rsid w:val="00103A0D"/>
    <w:rsid w:val="00134B61"/>
    <w:rsid w:val="001C7BC9"/>
    <w:rsid w:val="001D2379"/>
    <w:rsid w:val="001E2297"/>
    <w:rsid w:val="001F1BAB"/>
    <w:rsid w:val="0020300C"/>
    <w:rsid w:val="00205CD8"/>
    <w:rsid w:val="00207EC6"/>
    <w:rsid w:val="002172A7"/>
    <w:rsid w:val="00220AC0"/>
    <w:rsid w:val="00220AD0"/>
    <w:rsid w:val="00236509"/>
    <w:rsid w:val="002609CA"/>
    <w:rsid w:val="00262E59"/>
    <w:rsid w:val="00264C25"/>
    <w:rsid w:val="00285600"/>
    <w:rsid w:val="002944C7"/>
    <w:rsid w:val="00296AA7"/>
    <w:rsid w:val="002B3606"/>
    <w:rsid w:val="003360D6"/>
    <w:rsid w:val="00340270"/>
    <w:rsid w:val="0035018F"/>
    <w:rsid w:val="00364735"/>
    <w:rsid w:val="00367CEE"/>
    <w:rsid w:val="003856F2"/>
    <w:rsid w:val="00386B2E"/>
    <w:rsid w:val="003C1936"/>
    <w:rsid w:val="00411D94"/>
    <w:rsid w:val="0041233C"/>
    <w:rsid w:val="00426334"/>
    <w:rsid w:val="00430B67"/>
    <w:rsid w:val="00446330"/>
    <w:rsid w:val="00463FA9"/>
    <w:rsid w:val="00487EAF"/>
    <w:rsid w:val="004D0DD5"/>
    <w:rsid w:val="004D241E"/>
    <w:rsid w:val="004D6AD9"/>
    <w:rsid w:val="004F5C4C"/>
    <w:rsid w:val="00500FD9"/>
    <w:rsid w:val="00530226"/>
    <w:rsid w:val="00533025"/>
    <w:rsid w:val="0054676D"/>
    <w:rsid w:val="00562482"/>
    <w:rsid w:val="00580CF6"/>
    <w:rsid w:val="00584912"/>
    <w:rsid w:val="00587019"/>
    <w:rsid w:val="005B3D34"/>
    <w:rsid w:val="005C2D0E"/>
    <w:rsid w:val="005C2E03"/>
    <w:rsid w:val="005C3A50"/>
    <w:rsid w:val="005D4678"/>
    <w:rsid w:val="005E1E09"/>
    <w:rsid w:val="0061040D"/>
    <w:rsid w:val="006263CE"/>
    <w:rsid w:val="00627E67"/>
    <w:rsid w:val="00643BC6"/>
    <w:rsid w:val="006465E9"/>
    <w:rsid w:val="00677CCB"/>
    <w:rsid w:val="00682731"/>
    <w:rsid w:val="00682849"/>
    <w:rsid w:val="00686B17"/>
    <w:rsid w:val="006957AD"/>
    <w:rsid w:val="006A795B"/>
    <w:rsid w:val="006D47EC"/>
    <w:rsid w:val="006E4ACF"/>
    <w:rsid w:val="006E688F"/>
    <w:rsid w:val="00706AAC"/>
    <w:rsid w:val="0071178F"/>
    <w:rsid w:val="00712A76"/>
    <w:rsid w:val="00714EB9"/>
    <w:rsid w:val="007234E7"/>
    <w:rsid w:val="00743484"/>
    <w:rsid w:val="007574CD"/>
    <w:rsid w:val="007635CF"/>
    <w:rsid w:val="007661A1"/>
    <w:rsid w:val="0077212E"/>
    <w:rsid w:val="00793258"/>
    <w:rsid w:val="007A18BD"/>
    <w:rsid w:val="007C2514"/>
    <w:rsid w:val="007D1D6A"/>
    <w:rsid w:val="00800F88"/>
    <w:rsid w:val="00806B0A"/>
    <w:rsid w:val="0083691E"/>
    <w:rsid w:val="0084143F"/>
    <w:rsid w:val="00845110"/>
    <w:rsid w:val="00857F35"/>
    <w:rsid w:val="0088236B"/>
    <w:rsid w:val="00887770"/>
    <w:rsid w:val="008A25D7"/>
    <w:rsid w:val="008A6582"/>
    <w:rsid w:val="008B655F"/>
    <w:rsid w:val="008C03B8"/>
    <w:rsid w:val="008C6799"/>
    <w:rsid w:val="008F7644"/>
    <w:rsid w:val="00920193"/>
    <w:rsid w:val="009373B0"/>
    <w:rsid w:val="00944FC6"/>
    <w:rsid w:val="00946D85"/>
    <w:rsid w:val="00950FD5"/>
    <w:rsid w:val="00954CA3"/>
    <w:rsid w:val="009A28C1"/>
    <w:rsid w:val="009C28AF"/>
    <w:rsid w:val="009F3B53"/>
    <w:rsid w:val="00A23441"/>
    <w:rsid w:val="00A2439D"/>
    <w:rsid w:val="00A2597F"/>
    <w:rsid w:val="00A33BD9"/>
    <w:rsid w:val="00A61D20"/>
    <w:rsid w:val="00A654BE"/>
    <w:rsid w:val="00A6649B"/>
    <w:rsid w:val="00A70755"/>
    <w:rsid w:val="00A91C82"/>
    <w:rsid w:val="00AC4AFF"/>
    <w:rsid w:val="00AC509A"/>
    <w:rsid w:val="00AD0C3A"/>
    <w:rsid w:val="00B077F4"/>
    <w:rsid w:val="00B26153"/>
    <w:rsid w:val="00B34E2B"/>
    <w:rsid w:val="00B73583"/>
    <w:rsid w:val="00BA1E3A"/>
    <w:rsid w:val="00BA1F11"/>
    <w:rsid w:val="00BB420F"/>
    <w:rsid w:val="00BD11FF"/>
    <w:rsid w:val="00BE2A7B"/>
    <w:rsid w:val="00BE5EFF"/>
    <w:rsid w:val="00BF3772"/>
    <w:rsid w:val="00C24FE2"/>
    <w:rsid w:val="00C31363"/>
    <w:rsid w:val="00C428B7"/>
    <w:rsid w:val="00C47868"/>
    <w:rsid w:val="00C5478D"/>
    <w:rsid w:val="00C76D75"/>
    <w:rsid w:val="00C76F27"/>
    <w:rsid w:val="00C84219"/>
    <w:rsid w:val="00C90BC9"/>
    <w:rsid w:val="00C9261C"/>
    <w:rsid w:val="00C95EAA"/>
    <w:rsid w:val="00CA061C"/>
    <w:rsid w:val="00CA1B06"/>
    <w:rsid w:val="00CA487A"/>
    <w:rsid w:val="00CD2F5A"/>
    <w:rsid w:val="00CE31EA"/>
    <w:rsid w:val="00CE4CAA"/>
    <w:rsid w:val="00CE6DDD"/>
    <w:rsid w:val="00CF39DE"/>
    <w:rsid w:val="00D02EAB"/>
    <w:rsid w:val="00D162EA"/>
    <w:rsid w:val="00D37BEB"/>
    <w:rsid w:val="00D523DE"/>
    <w:rsid w:val="00D54734"/>
    <w:rsid w:val="00D622D2"/>
    <w:rsid w:val="00D70E66"/>
    <w:rsid w:val="00D756EE"/>
    <w:rsid w:val="00D80431"/>
    <w:rsid w:val="00D838B3"/>
    <w:rsid w:val="00D86CA1"/>
    <w:rsid w:val="00D92DE2"/>
    <w:rsid w:val="00DA1A73"/>
    <w:rsid w:val="00DA7675"/>
    <w:rsid w:val="00DB128D"/>
    <w:rsid w:val="00DB7292"/>
    <w:rsid w:val="00DB72AD"/>
    <w:rsid w:val="00DE31B0"/>
    <w:rsid w:val="00E110BE"/>
    <w:rsid w:val="00E26187"/>
    <w:rsid w:val="00E32ACE"/>
    <w:rsid w:val="00E33D08"/>
    <w:rsid w:val="00E358F1"/>
    <w:rsid w:val="00E4542D"/>
    <w:rsid w:val="00E46FC6"/>
    <w:rsid w:val="00E57360"/>
    <w:rsid w:val="00E756C6"/>
    <w:rsid w:val="00E81052"/>
    <w:rsid w:val="00E86C41"/>
    <w:rsid w:val="00EA38CC"/>
    <w:rsid w:val="00EA4171"/>
    <w:rsid w:val="00EC319A"/>
    <w:rsid w:val="00ED0DA1"/>
    <w:rsid w:val="00ED539A"/>
    <w:rsid w:val="00F02E0F"/>
    <w:rsid w:val="00F111F9"/>
    <w:rsid w:val="00F22A67"/>
    <w:rsid w:val="00F26EE0"/>
    <w:rsid w:val="00F34B49"/>
    <w:rsid w:val="00F43469"/>
    <w:rsid w:val="00F774C3"/>
    <w:rsid w:val="00F96D93"/>
    <w:rsid w:val="00FB1A9E"/>
    <w:rsid w:val="00FB513B"/>
    <w:rsid w:val="00FD1ADE"/>
    <w:rsid w:val="00FF48E3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AF"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CA061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val="en-US" w:bidi="hi-IN"/>
    </w:rPr>
  </w:style>
  <w:style w:type="paragraph" w:styleId="2">
    <w:name w:val="heading 2"/>
    <w:basedOn w:val="a"/>
    <w:next w:val="a"/>
    <w:link w:val="20"/>
    <w:qFormat/>
    <w:rsid w:val="00CA061C"/>
    <w:pPr>
      <w:keepNext/>
      <w:ind w:firstLine="709"/>
      <w:jc w:val="both"/>
      <w:outlineLvl w:val="1"/>
    </w:pPr>
    <w:rPr>
      <w:rFonts w:cs="DejaVu Sans"/>
      <w:b/>
      <w:bCs/>
    </w:rPr>
  </w:style>
  <w:style w:type="paragraph" w:styleId="3">
    <w:name w:val="heading 3"/>
    <w:basedOn w:val="a"/>
    <w:next w:val="a"/>
    <w:link w:val="30"/>
    <w:qFormat/>
    <w:rsid w:val="00CA06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bidi="hi-IN"/>
    </w:rPr>
  </w:style>
  <w:style w:type="paragraph" w:styleId="4">
    <w:name w:val="heading 4"/>
    <w:basedOn w:val="a"/>
    <w:next w:val="a"/>
    <w:link w:val="40"/>
    <w:unhideWhenUsed/>
    <w:qFormat/>
    <w:rsid w:val="00CA061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en-US" w:bidi="hi-IN"/>
    </w:rPr>
  </w:style>
  <w:style w:type="paragraph" w:styleId="5">
    <w:name w:val="heading 5"/>
    <w:basedOn w:val="a"/>
    <w:next w:val="a"/>
    <w:link w:val="50"/>
    <w:qFormat/>
    <w:rsid w:val="00CA061C"/>
    <w:pPr>
      <w:keepNext/>
      <w:outlineLvl w:val="4"/>
    </w:pPr>
    <w:rPr>
      <w:rFonts w:eastAsia="DejaVu Sans" w:cs="DejaVu Sans"/>
      <w:sz w:val="28"/>
      <w:lang w:val="en-US" w:bidi="hi-IN"/>
    </w:rPr>
  </w:style>
  <w:style w:type="paragraph" w:styleId="6">
    <w:name w:val="heading 6"/>
    <w:basedOn w:val="a"/>
    <w:next w:val="a"/>
    <w:link w:val="60"/>
    <w:qFormat/>
    <w:rsid w:val="00CA061C"/>
    <w:pPr>
      <w:keepNext/>
      <w:outlineLvl w:val="5"/>
    </w:pPr>
    <w:rPr>
      <w:rFonts w:eastAsia="DejaVu Sans" w:cs="DejaVu Sans"/>
      <w:i/>
      <w:iCs/>
      <w:lang w:val="en-US" w:bidi="hi-IN"/>
    </w:rPr>
  </w:style>
  <w:style w:type="paragraph" w:styleId="7">
    <w:name w:val="heading 7"/>
    <w:basedOn w:val="a"/>
    <w:next w:val="a"/>
    <w:link w:val="70"/>
    <w:qFormat/>
    <w:rsid w:val="00CA061C"/>
    <w:pPr>
      <w:keepNext/>
      <w:outlineLvl w:val="6"/>
    </w:pPr>
    <w:rPr>
      <w:rFonts w:eastAsia="DejaVu Sans" w:cs="DejaVu Sans"/>
      <w:i/>
      <w:iCs/>
      <w:sz w:val="28"/>
      <w:szCs w:val="28"/>
      <w:lang w:val="en-US" w:bidi="hi-IN"/>
    </w:rPr>
  </w:style>
  <w:style w:type="paragraph" w:styleId="8">
    <w:name w:val="heading 8"/>
    <w:basedOn w:val="a"/>
    <w:next w:val="a"/>
    <w:link w:val="80"/>
    <w:unhideWhenUsed/>
    <w:qFormat/>
    <w:rsid w:val="00CA061C"/>
    <w:pPr>
      <w:spacing w:before="240" w:after="60"/>
      <w:outlineLvl w:val="7"/>
    </w:pPr>
    <w:rPr>
      <w:rFonts w:ascii="Calibri" w:eastAsia="Times New Roman" w:hAnsi="Calibri"/>
      <w:i/>
      <w:iCs/>
      <w:lang w:val="en-US" w:bidi="hi-IN"/>
    </w:rPr>
  </w:style>
  <w:style w:type="paragraph" w:styleId="9">
    <w:name w:val="heading 9"/>
    <w:basedOn w:val="a"/>
    <w:next w:val="a"/>
    <w:link w:val="90"/>
    <w:qFormat/>
    <w:rsid w:val="00CA061C"/>
    <w:pPr>
      <w:keepNext/>
      <w:outlineLvl w:val="8"/>
    </w:pPr>
    <w:rPr>
      <w:rFonts w:eastAsia="DejaVu Sans" w:cs="DejaVu Sans"/>
      <w:b/>
      <w:bCs/>
      <w:sz w:val="28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9C28A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9C28A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9C28A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9C28A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9C28A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9C28A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rsid w:val="009C28A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9C28A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sid w:val="009C28A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9C28AF"/>
    <w:rPr>
      <w:rFonts w:ascii="Calibri" w:eastAsia="Calibri" w:hAnsi="Calibri" w:cs="Calibri"/>
      <w:sz w:val="22"/>
      <w:szCs w:val="22"/>
      <w:lang w:bidi="ar-SA"/>
    </w:rPr>
  </w:style>
  <w:style w:type="paragraph" w:styleId="a4">
    <w:name w:val="Title"/>
    <w:basedOn w:val="a"/>
    <w:next w:val="a"/>
    <w:link w:val="12"/>
    <w:uiPriority w:val="10"/>
    <w:qFormat/>
    <w:rsid w:val="009C28AF"/>
    <w:pPr>
      <w:spacing w:before="300" w:after="200"/>
      <w:contextualSpacing/>
    </w:pPr>
    <w:rPr>
      <w:sz w:val="48"/>
      <w:szCs w:val="48"/>
    </w:rPr>
  </w:style>
  <w:style w:type="character" w:customStyle="1" w:styleId="12">
    <w:name w:val="Название Знак1"/>
    <w:link w:val="a4"/>
    <w:uiPriority w:val="10"/>
    <w:rsid w:val="009C28A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C28AF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9C28A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9C28A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9C28A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C28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C28AF"/>
    <w:rPr>
      <w:i/>
    </w:rPr>
  </w:style>
  <w:style w:type="character" w:customStyle="1" w:styleId="HeaderChar">
    <w:name w:val="Header Char"/>
    <w:link w:val="13"/>
    <w:uiPriority w:val="99"/>
    <w:rsid w:val="009C28AF"/>
  </w:style>
  <w:style w:type="character" w:customStyle="1" w:styleId="FooterChar">
    <w:name w:val="Footer Char"/>
    <w:uiPriority w:val="99"/>
    <w:rsid w:val="009C28AF"/>
  </w:style>
  <w:style w:type="character" w:customStyle="1" w:styleId="CaptionChar">
    <w:name w:val="Caption Char"/>
    <w:link w:val="14"/>
    <w:uiPriority w:val="99"/>
    <w:rsid w:val="009C28AF"/>
  </w:style>
  <w:style w:type="table" w:styleId="a9">
    <w:name w:val="Table Grid"/>
    <w:uiPriority w:val="59"/>
    <w:rsid w:val="009C2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C28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C28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9C28A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C2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C28A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C28A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C28A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C28A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C28A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C28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a"/>
    <w:uiPriority w:val="99"/>
    <w:rsid w:val="009C28AF"/>
    <w:rPr>
      <w:sz w:val="18"/>
    </w:rPr>
  </w:style>
  <w:style w:type="character" w:styleId="ab">
    <w:name w:val="footnote reference"/>
    <w:uiPriority w:val="99"/>
    <w:unhideWhenUsed/>
    <w:rsid w:val="009C28A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C28AF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9C28AF"/>
    <w:rPr>
      <w:sz w:val="20"/>
    </w:rPr>
  </w:style>
  <w:style w:type="character" w:styleId="ae">
    <w:name w:val="endnote reference"/>
    <w:uiPriority w:val="99"/>
    <w:semiHidden/>
    <w:unhideWhenUsed/>
    <w:rsid w:val="009C28AF"/>
    <w:rPr>
      <w:vertAlign w:val="superscript"/>
    </w:rPr>
  </w:style>
  <w:style w:type="paragraph" w:styleId="24">
    <w:name w:val="toc 2"/>
    <w:basedOn w:val="a"/>
    <w:next w:val="a"/>
    <w:uiPriority w:val="39"/>
    <w:unhideWhenUsed/>
    <w:rsid w:val="009C28A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C28A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C28A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C28AF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9C28AF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9C28AF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9C28A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9C28AF"/>
    <w:pPr>
      <w:spacing w:after="57"/>
      <w:ind w:left="2268"/>
    </w:pPr>
  </w:style>
  <w:style w:type="paragraph" w:styleId="af">
    <w:name w:val="TOC Heading"/>
    <w:uiPriority w:val="39"/>
    <w:unhideWhenUsed/>
    <w:rsid w:val="009C28AF"/>
  </w:style>
  <w:style w:type="paragraph" w:styleId="af0">
    <w:name w:val="table of figures"/>
    <w:basedOn w:val="a"/>
    <w:next w:val="a"/>
    <w:uiPriority w:val="99"/>
    <w:unhideWhenUsed/>
    <w:rsid w:val="009C28AF"/>
  </w:style>
  <w:style w:type="paragraph" w:customStyle="1" w:styleId="11">
    <w:name w:val="Заголовок 11"/>
    <w:basedOn w:val="a"/>
    <w:next w:val="a"/>
    <w:link w:val="Heading1Char"/>
    <w:uiPriority w:val="9"/>
    <w:qFormat/>
    <w:rsid w:val="009C28A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next w:val="a"/>
    <w:link w:val="Heading2Char"/>
    <w:uiPriority w:val="9"/>
    <w:qFormat/>
    <w:rsid w:val="009C28AF"/>
    <w:pPr>
      <w:keepNext/>
      <w:numPr>
        <w:ilvl w:val="1"/>
        <w:numId w:val="1"/>
      </w:numPr>
      <w:ind w:firstLine="709"/>
      <w:jc w:val="both"/>
      <w:outlineLvl w:val="1"/>
    </w:pPr>
    <w:rPr>
      <w:b/>
      <w:bCs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9C28A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link w:val="Heading4Char"/>
    <w:uiPriority w:val="9"/>
    <w:qFormat/>
    <w:rsid w:val="009C28AF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9C28AF"/>
    <w:pPr>
      <w:keepNext/>
      <w:numPr>
        <w:ilvl w:val="4"/>
        <w:numId w:val="1"/>
      </w:numPr>
      <w:outlineLvl w:val="4"/>
    </w:pPr>
    <w:rPr>
      <w:rFonts w:eastAsia="Times New Roman"/>
      <w:sz w:val="28"/>
      <w:lang w:val="en-US"/>
    </w:rPr>
  </w:style>
  <w:style w:type="paragraph" w:customStyle="1" w:styleId="61">
    <w:name w:val="Заголовок 61"/>
    <w:basedOn w:val="a"/>
    <w:next w:val="a"/>
    <w:link w:val="Heading6Char"/>
    <w:uiPriority w:val="9"/>
    <w:qFormat/>
    <w:rsid w:val="009C28AF"/>
    <w:pPr>
      <w:keepNext/>
      <w:numPr>
        <w:ilvl w:val="5"/>
        <w:numId w:val="1"/>
      </w:numPr>
      <w:outlineLvl w:val="5"/>
    </w:pPr>
    <w:rPr>
      <w:rFonts w:eastAsia="Times New Roman"/>
      <w:i/>
      <w:iCs/>
      <w:lang w:val="en-US"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9C28AF"/>
    <w:pPr>
      <w:keepNext/>
      <w:numPr>
        <w:ilvl w:val="6"/>
        <w:numId w:val="1"/>
      </w:numPr>
      <w:outlineLvl w:val="6"/>
    </w:pPr>
    <w:rPr>
      <w:rFonts w:eastAsia="Times New Roman"/>
      <w:i/>
      <w:iCs/>
      <w:sz w:val="28"/>
      <w:szCs w:val="28"/>
      <w:lang w:val="en-US"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9C28AF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Calibri"/>
      <w:i/>
      <w:iCs/>
      <w:lang w:val="en-US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9C28AF"/>
    <w:pPr>
      <w:keepNext/>
      <w:numPr>
        <w:ilvl w:val="8"/>
        <w:numId w:val="1"/>
      </w:numPr>
      <w:outlineLvl w:val="8"/>
    </w:pPr>
    <w:rPr>
      <w:rFonts w:eastAsia="Times New Roman"/>
      <w:b/>
      <w:bCs/>
      <w:sz w:val="28"/>
      <w:lang w:val="en-US"/>
    </w:rPr>
  </w:style>
  <w:style w:type="character" w:customStyle="1" w:styleId="WW8Num1z0">
    <w:name w:val="WW8Num1z0"/>
    <w:qFormat/>
    <w:rsid w:val="009C28AF"/>
    <w:rPr>
      <w:rFonts w:ascii="Times New Roman" w:eastAsia="Calibri" w:hAnsi="Times New Roman" w:cs="Times New Roman"/>
      <w:b w:val="0"/>
    </w:rPr>
  </w:style>
  <w:style w:type="character" w:customStyle="1" w:styleId="WW8Num2z0">
    <w:name w:val="WW8Num2z0"/>
    <w:qFormat/>
    <w:rsid w:val="009C28AF"/>
    <w:rPr>
      <w:rFonts w:cs="Times New Roman"/>
      <w:b/>
    </w:rPr>
  </w:style>
  <w:style w:type="character" w:customStyle="1" w:styleId="WW8Num2z1">
    <w:name w:val="WW8Num2z1"/>
    <w:qFormat/>
    <w:rsid w:val="009C28AF"/>
    <w:rPr>
      <w:rFonts w:cs="Times New Roman"/>
    </w:rPr>
  </w:style>
  <w:style w:type="character" w:customStyle="1" w:styleId="WW8Num3z0">
    <w:name w:val="WW8Num3z0"/>
    <w:qFormat/>
    <w:rsid w:val="009C28AF"/>
    <w:rPr>
      <w:rFonts w:ascii="Times New Roman" w:eastAsia="Calibri" w:hAnsi="Times New Roman" w:cs="Times New Roman"/>
      <w:b w:val="0"/>
    </w:rPr>
  </w:style>
  <w:style w:type="character" w:customStyle="1" w:styleId="WW8Num4z0">
    <w:name w:val="WW8Num4z0"/>
    <w:qFormat/>
    <w:rsid w:val="009C28AF"/>
  </w:style>
  <w:style w:type="character" w:customStyle="1" w:styleId="WW8Num5z0">
    <w:name w:val="WW8Num5z0"/>
    <w:qFormat/>
    <w:rsid w:val="009C28AF"/>
  </w:style>
  <w:style w:type="character" w:customStyle="1" w:styleId="WW8Num6z0">
    <w:name w:val="WW8Num6z0"/>
    <w:qFormat/>
    <w:rsid w:val="009C28AF"/>
    <w:rPr>
      <w:rFonts w:cs="Times New Roman"/>
    </w:rPr>
  </w:style>
  <w:style w:type="character" w:customStyle="1" w:styleId="WW8Num7z0">
    <w:name w:val="WW8Num7z0"/>
    <w:qFormat/>
    <w:rsid w:val="009C28A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link w:val="1"/>
    <w:qFormat/>
    <w:rsid w:val="009C28AF"/>
    <w:rPr>
      <w:rFonts w:ascii="Arial" w:eastAsia="Calibri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qFormat/>
    <w:rsid w:val="009C28AF"/>
    <w:rPr>
      <w:rFonts w:eastAsia="Calibri"/>
      <w:b/>
      <w:bCs/>
      <w:sz w:val="24"/>
      <w:szCs w:val="24"/>
      <w:lang w:val="ru-RU" w:bidi="ar-SA"/>
    </w:rPr>
  </w:style>
  <w:style w:type="character" w:customStyle="1" w:styleId="30">
    <w:name w:val="Заголовок 3 Знак"/>
    <w:link w:val="3"/>
    <w:qFormat/>
    <w:rsid w:val="009C28AF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9C28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9C28AF"/>
    <w:rPr>
      <w:sz w:val="28"/>
      <w:szCs w:val="24"/>
    </w:rPr>
  </w:style>
  <w:style w:type="character" w:customStyle="1" w:styleId="60">
    <w:name w:val="Заголовок 6 Знак"/>
    <w:link w:val="6"/>
    <w:qFormat/>
    <w:rsid w:val="009C28AF"/>
    <w:rPr>
      <w:i/>
      <w:iCs/>
      <w:sz w:val="24"/>
      <w:szCs w:val="24"/>
    </w:rPr>
  </w:style>
  <w:style w:type="character" w:customStyle="1" w:styleId="70">
    <w:name w:val="Заголовок 7 Знак"/>
    <w:link w:val="7"/>
    <w:qFormat/>
    <w:rsid w:val="009C28AF"/>
    <w:rPr>
      <w:i/>
      <w:iCs/>
      <w:sz w:val="28"/>
      <w:szCs w:val="28"/>
    </w:rPr>
  </w:style>
  <w:style w:type="character" w:customStyle="1" w:styleId="80">
    <w:name w:val="Заголовок 8 Знак"/>
    <w:link w:val="8"/>
    <w:qFormat/>
    <w:rsid w:val="009C28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qFormat/>
    <w:rsid w:val="009C28AF"/>
    <w:rPr>
      <w:b/>
      <w:bCs/>
      <w:sz w:val="28"/>
      <w:szCs w:val="24"/>
    </w:rPr>
  </w:style>
  <w:style w:type="character" w:customStyle="1" w:styleId="af1">
    <w:name w:val="Основной текст с отступом Знак"/>
    <w:qFormat/>
    <w:rsid w:val="009C28AF"/>
    <w:rPr>
      <w:rFonts w:eastAsia="Calibri"/>
      <w:sz w:val="24"/>
      <w:szCs w:val="24"/>
      <w:lang w:val="ru-RU" w:bidi="ar-SA"/>
    </w:rPr>
  </w:style>
  <w:style w:type="character" w:customStyle="1" w:styleId="af2">
    <w:name w:val="Текст выноски Знак"/>
    <w:qFormat/>
    <w:rsid w:val="009C28AF"/>
    <w:rPr>
      <w:rFonts w:ascii="Tahoma" w:eastAsia="Calibri" w:hAnsi="Tahoma" w:cs="Tahoma"/>
      <w:sz w:val="16"/>
      <w:szCs w:val="16"/>
    </w:rPr>
  </w:style>
  <w:style w:type="character" w:customStyle="1" w:styleId="33">
    <w:name w:val="Основной текст 3 Знак"/>
    <w:qFormat/>
    <w:rsid w:val="009C28AF"/>
    <w:rPr>
      <w:rFonts w:eastAsia="Calibri"/>
      <w:sz w:val="16"/>
      <w:szCs w:val="16"/>
    </w:rPr>
  </w:style>
  <w:style w:type="character" w:customStyle="1" w:styleId="af3">
    <w:name w:val="Основной текст Знак"/>
    <w:qFormat/>
    <w:rsid w:val="009C28AF"/>
    <w:rPr>
      <w:rFonts w:eastAsia="Calibri"/>
      <w:sz w:val="24"/>
      <w:szCs w:val="24"/>
    </w:rPr>
  </w:style>
  <w:style w:type="character" w:styleId="af4">
    <w:name w:val="Emphasis"/>
    <w:qFormat/>
    <w:rsid w:val="009C28AF"/>
    <w:rPr>
      <w:i/>
      <w:iCs/>
    </w:rPr>
  </w:style>
  <w:style w:type="character" w:customStyle="1" w:styleId="af5">
    <w:name w:val="Нижний колонтитул Знак"/>
    <w:qFormat/>
    <w:rsid w:val="009C28AF"/>
    <w:rPr>
      <w:sz w:val="24"/>
      <w:szCs w:val="24"/>
    </w:rPr>
  </w:style>
  <w:style w:type="character" w:customStyle="1" w:styleId="af6">
    <w:name w:val="Текст сноски Знак"/>
    <w:qFormat/>
    <w:rsid w:val="009C28AF"/>
    <w:rPr>
      <w:szCs w:val="24"/>
    </w:rPr>
  </w:style>
  <w:style w:type="character" w:styleId="af7">
    <w:name w:val="Hyperlink"/>
    <w:rsid w:val="009C28AF"/>
    <w:rPr>
      <w:color w:val="0000FF"/>
      <w:u w:val="single"/>
    </w:rPr>
  </w:style>
  <w:style w:type="character" w:customStyle="1" w:styleId="af8">
    <w:name w:val="Название Знак"/>
    <w:qFormat/>
    <w:rsid w:val="009C28AF"/>
    <w:rPr>
      <w:b/>
      <w:sz w:val="52"/>
    </w:rPr>
  </w:style>
  <w:style w:type="character" w:customStyle="1" w:styleId="af9">
    <w:name w:val="Верхний колонтитул Знак"/>
    <w:qFormat/>
    <w:rsid w:val="009C28AF"/>
    <w:rPr>
      <w:rFonts w:eastAsia="Calibri"/>
      <w:sz w:val="24"/>
      <w:szCs w:val="24"/>
    </w:rPr>
  </w:style>
  <w:style w:type="character" w:customStyle="1" w:styleId="ConsPlusNormal">
    <w:name w:val="ConsPlusNormal Знак"/>
    <w:qFormat/>
    <w:rsid w:val="009C28AF"/>
    <w:rPr>
      <w:rFonts w:ascii="Arial" w:hAnsi="Arial" w:cs="Arial"/>
      <w:lang w:val="ru-RU" w:bidi="ar-SA"/>
    </w:rPr>
  </w:style>
  <w:style w:type="character" w:customStyle="1" w:styleId="afa">
    <w:name w:val="Абзац списка Знак"/>
    <w:qFormat/>
    <w:rsid w:val="009C28AF"/>
    <w:rPr>
      <w:sz w:val="24"/>
      <w:szCs w:val="24"/>
      <w:lang w:eastAsia="zh-CN"/>
    </w:rPr>
  </w:style>
  <w:style w:type="character" w:customStyle="1" w:styleId="paystatus">
    <w:name w:val="pay_status"/>
    <w:basedOn w:val="a0"/>
    <w:qFormat/>
    <w:rsid w:val="009C28AF"/>
  </w:style>
  <w:style w:type="character" w:customStyle="1" w:styleId="NoSpacingChar">
    <w:name w:val="No Spacing Char"/>
    <w:qFormat/>
    <w:rsid w:val="009C28AF"/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RTFNum21">
    <w:name w:val="RTF_Num 2 1"/>
    <w:qFormat/>
    <w:rsid w:val="009C28AF"/>
    <w:rPr>
      <w:rFonts w:ascii="Symbol" w:eastAsia="Symbol" w:hAnsi="Symbol" w:cs="Symbol"/>
    </w:rPr>
  </w:style>
  <w:style w:type="character" w:customStyle="1" w:styleId="afb">
    <w:name w:val="Без интервала Знак"/>
    <w:qFormat/>
    <w:rsid w:val="009C28AF"/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a"/>
    <w:next w:val="afc"/>
    <w:qFormat/>
    <w:rsid w:val="009C28AF"/>
    <w:pPr>
      <w:jc w:val="center"/>
    </w:pPr>
    <w:rPr>
      <w:rFonts w:eastAsia="Times New Roman"/>
      <w:b/>
      <w:sz w:val="52"/>
      <w:szCs w:val="20"/>
      <w:lang w:val="en-US"/>
    </w:rPr>
  </w:style>
  <w:style w:type="paragraph" w:styleId="afc">
    <w:name w:val="Body Text"/>
    <w:basedOn w:val="a"/>
    <w:rsid w:val="009C28AF"/>
    <w:pPr>
      <w:spacing w:after="120"/>
    </w:pPr>
    <w:rPr>
      <w:lang w:val="en-US"/>
    </w:rPr>
  </w:style>
  <w:style w:type="paragraph" w:styleId="afd">
    <w:name w:val="List"/>
    <w:basedOn w:val="afc"/>
    <w:rsid w:val="009C28AF"/>
  </w:style>
  <w:style w:type="paragraph" w:customStyle="1" w:styleId="16">
    <w:name w:val="Название объекта1"/>
    <w:basedOn w:val="a"/>
    <w:qFormat/>
    <w:rsid w:val="009C28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C28AF"/>
    <w:pPr>
      <w:suppressLineNumbers/>
    </w:pPr>
  </w:style>
  <w:style w:type="paragraph" w:styleId="afe">
    <w:name w:val="Body Text Indent"/>
    <w:basedOn w:val="a"/>
    <w:rsid w:val="009C28AF"/>
    <w:pPr>
      <w:ind w:firstLine="709"/>
      <w:jc w:val="both"/>
    </w:pPr>
  </w:style>
  <w:style w:type="paragraph" w:styleId="aff">
    <w:name w:val="List Paragraph"/>
    <w:basedOn w:val="Standard"/>
    <w:qFormat/>
    <w:rsid w:val="009C28AF"/>
    <w:pPr>
      <w:ind w:left="720"/>
    </w:pPr>
    <w:rPr>
      <w:rFonts w:eastAsia="Times New Roman"/>
      <w:lang w:val="en-US"/>
    </w:rPr>
  </w:style>
  <w:style w:type="paragraph" w:styleId="aff0">
    <w:name w:val="Balloon Text"/>
    <w:basedOn w:val="a"/>
    <w:qFormat/>
    <w:rsid w:val="009C28AF"/>
    <w:rPr>
      <w:rFonts w:ascii="Tahoma" w:hAnsi="Tahoma" w:cs="Tahoma"/>
      <w:sz w:val="16"/>
      <w:szCs w:val="16"/>
      <w:lang w:val="en-US"/>
    </w:rPr>
  </w:style>
  <w:style w:type="paragraph" w:styleId="34">
    <w:name w:val="Body Text 3"/>
    <w:basedOn w:val="a"/>
    <w:qFormat/>
    <w:rsid w:val="009C28AF"/>
    <w:pPr>
      <w:spacing w:after="120"/>
    </w:pPr>
    <w:rPr>
      <w:sz w:val="16"/>
      <w:szCs w:val="16"/>
      <w:lang w:val="en-US"/>
    </w:rPr>
  </w:style>
  <w:style w:type="paragraph" w:styleId="17">
    <w:name w:val="toc 1"/>
    <w:basedOn w:val="a"/>
    <w:next w:val="a"/>
    <w:rsid w:val="009C28AF"/>
    <w:pPr>
      <w:widowControl w:val="0"/>
    </w:pPr>
    <w:rPr>
      <w:rFonts w:eastAsia="Times New Roman"/>
      <w:szCs w:val="20"/>
    </w:rPr>
  </w:style>
  <w:style w:type="paragraph" w:customStyle="1" w:styleId="ConsPlusTitle">
    <w:name w:val="ConsPlusTitle"/>
    <w:qFormat/>
    <w:rsid w:val="009C28AF"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rsid w:val="009C28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rsid w:val="009C28AF"/>
    <w:pPr>
      <w:suppressLineNumbers/>
      <w:tabs>
        <w:tab w:val="center" w:pos="4819"/>
        <w:tab w:val="right" w:pos="9638"/>
      </w:tabs>
    </w:pPr>
  </w:style>
  <w:style w:type="paragraph" w:customStyle="1" w:styleId="14">
    <w:name w:val="Нижний колонтитул1"/>
    <w:basedOn w:val="a"/>
    <w:link w:val="CaptionChar"/>
    <w:uiPriority w:val="99"/>
    <w:rsid w:val="009C28AF"/>
    <w:pPr>
      <w:tabs>
        <w:tab w:val="center" w:pos="4677"/>
        <w:tab w:val="right" w:pos="9355"/>
      </w:tabs>
    </w:pPr>
    <w:rPr>
      <w:rFonts w:eastAsia="Times New Roman"/>
      <w:lang w:val="en-US"/>
    </w:rPr>
  </w:style>
  <w:style w:type="paragraph" w:styleId="aa">
    <w:name w:val="footnote text"/>
    <w:basedOn w:val="a"/>
    <w:link w:val="15"/>
    <w:rsid w:val="009C28AF"/>
    <w:rPr>
      <w:rFonts w:eastAsia="Times New Roman"/>
      <w:sz w:val="20"/>
      <w:lang w:val="en-US"/>
    </w:rPr>
  </w:style>
  <w:style w:type="paragraph" w:customStyle="1" w:styleId="13">
    <w:name w:val="Верхний колонтитул1"/>
    <w:basedOn w:val="a"/>
    <w:link w:val="HeaderChar"/>
    <w:uiPriority w:val="99"/>
    <w:rsid w:val="009C28AF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Cell">
    <w:name w:val="ConsPlusCell"/>
    <w:qFormat/>
    <w:rsid w:val="009C28AF"/>
    <w:pPr>
      <w:widowControl w:val="0"/>
    </w:pPr>
    <w:rPr>
      <w:rFonts w:eastAsia="Times New Roman" w:cs="Times New Roman"/>
      <w:lang w:val="ru-RU" w:bidi="ar-SA"/>
    </w:rPr>
  </w:style>
  <w:style w:type="paragraph" w:customStyle="1" w:styleId="ConsPlusNormal0">
    <w:name w:val="ConsPlusNormal"/>
    <w:qFormat/>
    <w:rsid w:val="009C28AF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1">
    <w:name w:val="Знак Знак Знак Знак"/>
    <w:basedOn w:val="a"/>
    <w:qFormat/>
    <w:rsid w:val="009C28A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sid w:val="009C28AF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35">
    <w:name w:val="xl35"/>
    <w:basedOn w:val="a"/>
    <w:qFormat/>
    <w:rsid w:val="009C28AF"/>
    <w:pPr>
      <w:spacing w:before="280" w:after="280"/>
      <w:jc w:val="right"/>
    </w:pPr>
    <w:rPr>
      <w:rFonts w:eastAsia="Times New Roman"/>
    </w:rPr>
  </w:style>
  <w:style w:type="paragraph" w:customStyle="1" w:styleId="aff2">
    <w:name w:val="Знак"/>
    <w:basedOn w:val="a"/>
    <w:next w:val="a"/>
    <w:qFormat/>
    <w:rsid w:val="009C28A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andard">
    <w:name w:val="Standard"/>
    <w:qFormat/>
    <w:rsid w:val="009C28AF"/>
    <w:rPr>
      <w:rFonts w:eastAsia="Calibri" w:cs="Times New Roman"/>
      <w:lang w:val="ru-RU" w:bidi="ar-SA"/>
    </w:rPr>
  </w:style>
  <w:style w:type="paragraph" w:customStyle="1" w:styleId="18">
    <w:name w:val="Стиль1"/>
    <w:basedOn w:val="a"/>
    <w:qFormat/>
    <w:rsid w:val="009C28AF"/>
    <w:rPr>
      <w:rFonts w:ascii="Arial" w:eastAsia="Times New Roman" w:hAnsi="Arial" w:cs="Arial"/>
    </w:rPr>
  </w:style>
  <w:style w:type="paragraph" w:customStyle="1" w:styleId="formattext">
    <w:name w:val="formattext"/>
    <w:basedOn w:val="a"/>
    <w:qFormat/>
    <w:rsid w:val="009C28AF"/>
    <w:pPr>
      <w:spacing w:before="280" w:after="280"/>
    </w:pPr>
    <w:rPr>
      <w:rFonts w:eastAsia="Times New Roman"/>
    </w:rPr>
  </w:style>
  <w:style w:type="paragraph" w:customStyle="1" w:styleId="19">
    <w:name w:val="Без интервала1"/>
    <w:qFormat/>
    <w:rsid w:val="009C28AF"/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a"/>
    <w:qFormat/>
    <w:rsid w:val="009C28A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C28AF"/>
    <w:pPr>
      <w:jc w:val="center"/>
    </w:pPr>
    <w:rPr>
      <w:b/>
      <w:bCs/>
    </w:rPr>
  </w:style>
  <w:style w:type="numbering" w:customStyle="1" w:styleId="WW8Num1">
    <w:name w:val="WW8Num1"/>
    <w:qFormat/>
    <w:rsid w:val="009C28AF"/>
  </w:style>
  <w:style w:type="numbering" w:customStyle="1" w:styleId="WW8Num2">
    <w:name w:val="WW8Num2"/>
    <w:qFormat/>
    <w:rsid w:val="009C28AF"/>
  </w:style>
  <w:style w:type="numbering" w:customStyle="1" w:styleId="WW8Num3">
    <w:name w:val="WW8Num3"/>
    <w:qFormat/>
    <w:rsid w:val="009C28AF"/>
  </w:style>
  <w:style w:type="numbering" w:customStyle="1" w:styleId="WW8Num4">
    <w:name w:val="WW8Num4"/>
    <w:qFormat/>
    <w:rsid w:val="009C28AF"/>
  </w:style>
  <w:style w:type="numbering" w:customStyle="1" w:styleId="WW8Num5">
    <w:name w:val="WW8Num5"/>
    <w:qFormat/>
    <w:rsid w:val="009C28AF"/>
  </w:style>
  <w:style w:type="numbering" w:customStyle="1" w:styleId="WW8Num6">
    <w:name w:val="WW8Num6"/>
    <w:qFormat/>
    <w:rsid w:val="009C28AF"/>
  </w:style>
  <w:style w:type="numbering" w:customStyle="1" w:styleId="WW8Num7">
    <w:name w:val="WW8Num7"/>
    <w:qFormat/>
    <w:rsid w:val="009C28AF"/>
  </w:style>
  <w:style w:type="paragraph" w:styleId="aff3">
    <w:name w:val="header"/>
    <w:basedOn w:val="a"/>
    <w:link w:val="1a"/>
    <w:uiPriority w:val="99"/>
    <w:unhideWhenUsed/>
    <w:rsid w:val="00DA1A73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f3"/>
    <w:uiPriority w:val="99"/>
    <w:semiHidden/>
    <w:rsid w:val="00DA1A73"/>
    <w:rPr>
      <w:rFonts w:eastAsia="Calibri" w:cs="Times New Roman"/>
      <w:lang w:val="ru-RU" w:bidi="ar-SA"/>
    </w:rPr>
  </w:style>
  <w:style w:type="paragraph" w:styleId="aff4">
    <w:name w:val="footer"/>
    <w:basedOn w:val="a"/>
    <w:link w:val="1b"/>
    <w:uiPriority w:val="99"/>
    <w:unhideWhenUsed/>
    <w:rsid w:val="00DA1A73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f4"/>
    <w:uiPriority w:val="99"/>
    <w:semiHidden/>
    <w:rsid w:val="00DA1A73"/>
    <w:rPr>
      <w:rFonts w:eastAsia="Calibri" w:cs="Times New Roman"/>
      <w:lang w:val="ru-RU" w:bidi="ar-SA"/>
    </w:rPr>
  </w:style>
  <w:style w:type="character" w:customStyle="1" w:styleId="111">
    <w:name w:val="Заголовок 1 Знак1"/>
    <w:basedOn w:val="a0"/>
    <w:uiPriority w:val="9"/>
    <w:rsid w:val="00CA06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bidi="ar-SA"/>
    </w:rPr>
  </w:style>
  <w:style w:type="character" w:customStyle="1" w:styleId="212">
    <w:name w:val="Заголовок 2 Знак1"/>
    <w:basedOn w:val="a0"/>
    <w:uiPriority w:val="9"/>
    <w:semiHidden/>
    <w:rsid w:val="00CA06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bidi="ar-SA"/>
    </w:rPr>
  </w:style>
  <w:style w:type="character" w:customStyle="1" w:styleId="311">
    <w:name w:val="Заголовок 3 Знак1"/>
    <w:basedOn w:val="a0"/>
    <w:uiPriority w:val="9"/>
    <w:semiHidden/>
    <w:rsid w:val="00CA061C"/>
    <w:rPr>
      <w:rFonts w:asciiTheme="majorHAnsi" w:eastAsiaTheme="majorEastAsia" w:hAnsiTheme="majorHAnsi" w:cstheme="majorBidi"/>
      <w:color w:val="243F60" w:themeColor="accent1" w:themeShade="7F"/>
      <w:lang w:val="ru-RU" w:bidi="ar-SA"/>
    </w:rPr>
  </w:style>
  <w:style w:type="character" w:customStyle="1" w:styleId="411">
    <w:name w:val="Заголовок 4 Знак1"/>
    <w:basedOn w:val="a0"/>
    <w:uiPriority w:val="9"/>
    <w:semiHidden/>
    <w:rsid w:val="00CA061C"/>
    <w:rPr>
      <w:rFonts w:asciiTheme="majorHAnsi" w:eastAsiaTheme="majorEastAsia" w:hAnsiTheme="majorHAnsi" w:cstheme="majorBidi"/>
      <w:i/>
      <w:iCs/>
      <w:color w:val="365F91" w:themeColor="accent1" w:themeShade="BF"/>
      <w:lang w:val="ru-RU" w:bidi="ar-SA"/>
    </w:rPr>
  </w:style>
  <w:style w:type="character" w:customStyle="1" w:styleId="511">
    <w:name w:val="Заголовок 5 Знак1"/>
    <w:basedOn w:val="a0"/>
    <w:uiPriority w:val="9"/>
    <w:semiHidden/>
    <w:rsid w:val="00CA061C"/>
    <w:rPr>
      <w:rFonts w:asciiTheme="majorHAnsi" w:eastAsiaTheme="majorEastAsia" w:hAnsiTheme="majorHAnsi" w:cstheme="majorBidi"/>
      <w:color w:val="365F91" w:themeColor="accent1" w:themeShade="BF"/>
      <w:lang w:val="ru-RU" w:bidi="ar-SA"/>
    </w:rPr>
  </w:style>
  <w:style w:type="character" w:customStyle="1" w:styleId="610">
    <w:name w:val="Заголовок 6 Знак1"/>
    <w:basedOn w:val="a0"/>
    <w:uiPriority w:val="9"/>
    <w:semiHidden/>
    <w:rsid w:val="00CA061C"/>
    <w:rPr>
      <w:rFonts w:asciiTheme="majorHAnsi" w:eastAsiaTheme="majorEastAsia" w:hAnsiTheme="majorHAnsi" w:cstheme="majorBidi"/>
      <w:color w:val="243F60" w:themeColor="accent1" w:themeShade="7F"/>
      <w:lang w:val="ru-RU" w:bidi="ar-SA"/>
    </w:rPr>
  </w:style>
  <w:style w:type="character" w:customStyle="1" w:styleId="710">
    <w:name w:val="Заголовок 7 Знак1"/>
    <w:basedOn w:val="a0"/>
    <w:uiPriority w:val="9"/>
    <w:semiHidden/>
    <w:rsid w:val="00CA061C"/>
    <w:rPr>
      <w:rFonts w:asciiTheme="majorHAnsi" w:eastAsiaTheme="majorEastAsia" w:hAnsiTheme="majorHAnsi" w:cstheme="majorBidi"/>
      <w:i/>
      <w:iCs/>
      <w:color w:val="243F60" w:themeColor="accent1" w:themeShade="7F"/>
      <w:lang w:val="ru-RU" w:bidi="ar-SA"/>
    </w:rPr>
  </w:style>
  <w:style w:type="character" w:customStyle="1" w:styleId="810">
    <w:name w:val="Заголовок 8 Знак1"/>
    <w:basedOn w:val="a0"/>
    <w:uiPriority w:val="9"/>
    <w:semiHidden/>
    <w:rsid w:val="00CA06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bidi="ar-SA"/>
    </w:rPr>
  </w:style>
  <w:style w:type="character" w:customStyle="1" w:styleId="910">
    <w:name w:val="Заголовок 9 Знак1"/>
    <w:basedOn w:val="a0"/>
    <w:uiPriority w:val="9"/>
    <w:semiHidden/>
    <w:rsid w:val="00CA06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bidi="ar-SA"/>
    </w:rPr>
  </w:style>
  <w:style w:type="paragraph" w:customStyle="1" w:styleId="1c">
    <w:name w:val="Абзац списка1"/>
    <w:basedOn w:val="a"/>
    <w:rsid w:val="00CA061C"/>
    <w:pPr>
      <w:ind w:left="720"/>
    </w:pPr>
    <w:rPr>
      <w:lang w:eastAsia="ru-RU"/>
    </w:rPr>
  </w:style>
  <w:style w:type="character" w:customStyle="1" w:styleId="normaltextrun">
    <w:name w:val="normaltextrun"/>
    <w:basedOn w:val="a0"/>
    <w:rsid w:val="00723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2F72D-2D16-4D36-AD4B-BDE7B80B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6558</Words>
  <Characters>37386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43857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User</dc:creator>
  <cp:lastModifiedBy>USER</cp:lastModifiedBy>
  <cp:revision>16</cp:revision>
  <cp:lastPrinted>2024-08-15T11:30:00Z</cp:lastPrinted>
  <dcterms:created xsi:type="dcterms:W3CDTF">2024-08-15T11:12:00Z</dcterms:created>
  <dcterms:modified xsi:type="dcterms:W3CDTF">2024-08-29T06:58:00Z</dcterms:modified>
  <dc:language>en-US</dc:language>
</cp:coreProperties>
</file>