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F" w:rsidRDefault="00CC3B9F" w:rsidP="00CC3B9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9F" w:rsidRDefault="00CC3B9F" w:rsidP="00CC3B9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CC3B9F" w:rsidRDefault="00CC3B9F" w:rsidP="00CC3B9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CC3B9F" w:rsidRDefault="00CC3B9F" w:rsidP="00CC3B9F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CC3B9F" w:rsidRDefault="00CC3B9F" w:rsidP="00CC3B9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C3B9F" w:rsidRDefault="00CC3B9F" w:rsidP="00CC3B9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43-я сессия </w:t>
      </w:r>
      <w:r>
        <w:rPr>
          <w:sz w:val="28"/>
          <w:szCs w:val="28"/>
          <w:lang w:val="en-US"/>
        </w:rPr>
        <w:t>VI</w:t>
      </w:r>
      <w:r w:rsidRPr="00CC3B9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CC3B9F" w:rsidRDefault="00CC3B9F" w:rsidP="00CC3B9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CC3B9F" w:rsidRDefault="00CC3B9F" w:rsidP="00CC3B9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CC3B9F" w:rsidRDefault="00CC3B9F" w:rsidP="00CC3B9F">
      <w:pPr>
        <w:pStyle w:val="a3"/>
      </w:pPr>
      <w:r>
        <w:rPr>
          <w:color w:val="3D3D3D"/>
          <w:spacing w:val="2"/>
          <w:lang w:val="ru-RU"/>
        </w:rPr>
        <w:t>14</w:t>
      </w:r>
      <w:r>
        <w:rPr>
          <w:color w:val="3D3D3D"/>
          <w:spacing w:val="2"/>
        </w:rPr>
        <w:t>.03.202</w:t>
      </w:r>
      <w:r>
        <w:rPr>
          <w:color w:val="3D3D3D"/>
          <w:spacing w:val="2"/>
          <w:lang w:val="ru-RU"/>
        </w:rPr>
        <w:t>3</w:t>
      </w:r>
      <w:r w:rsidRPr="002774FF">
        <w:rPr>
          <w:color w:val="3D3D3D"/>
          <w:spacing w:val="2"/>
        </w:rPr>
        <w:t xml:space="preserve"> г.                          </w:t>
      </w:r>
      <w:r w:rsidRPr="002774FF">
        <w:rPr>
          <w:color w:val="3D3D3D"/>
        </w:rPr>
        <w:t xml:space="preserve"> д.Большая Плавица                     </w:t>
      </w:r>
      <w:r>
        <w:rPr>
          <w:color w:val="3D3D3D"/>
          <w:lang w:val="ru-RU"/>
        </w:rPr>
        <w:t xml:space="preserve">        </w:t>
      </w:r>
      <w:r w:rsidRPr="002774FF">
        <w:rPr>
          <w:color w:val="3D3D3D"/>
        </w:rPr>
        <w:t xml:space="preserve">№ </w:t>
      </w:r>
      <w:r>
        <w:rPr>
          <w:color w:val="3D3D3D"/>
          <w:lang w:val="ru-RU"/>
        </w:rPr>
        <w:t>161</w:t>
      </w:r>
      <w:r w:rsidRPr="002774FF">
        <w:rPr>
          <w:color w:val="3D3D3D"/>
          <w:spacing w:val="-5"/>
        </w:rPr>
        <w:t xml:space="preserve">– </w:t>
      </w:r>
      <w:proofErr w:type="spellStart"/>
      <w:r w:rsidRPr="002774FF">
        <w:rPr>
          <w:color w:val="3D3D3D"/>
          <w:spacing w:val="-5"/>
        </w:rPr>
        <w:t>рс</w:t>
      </w:r>
      <w:proofErr w:type="spellEnd"/>
      <w:r w:rsidRPr="002774FF">
        <w:t xml:space="preserve">  </w:t>
      </w:r>
    </w:p>
    <w:p w:rsidR="00CC3B9F" w:rsidRDefault="00CC3B9F" w:rsidP="00CC3B9F">
      <w:pPr>
        <w:pStyle w:val="a3"/>
      </w:pPr>
    </w:p>
    <w:p w:rsidR="00CC3B9F" w:rsidRPr="00713781" w:rsidRDefault="00CC3B9F" w:rsidP="00CC3B9F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13781">
        <w:rPr>
          <w:b/>
          <w:sz w:val="28"/>
          <w:szCs w:val="28"/>
        </w:rPr>
        <w:t>Об о</w:t>
      </w:r>
      <w:r>
        <w:rPr>
          <w:b/>
          <w:color w:val="000000"/>
          <w:spacing w:val="-2"/>
          <w:sz w:val="28"/>
          <w:szCs w:val="28"/>
        </w:rPr>
        <w:t>тчё</w:t>
      </w:r>
      <w:r w:rsidRPr="00713781">
        <w:rPr>
          <w:b/>
          <w:color w:val="000000"/>
          <w:spacing w:val="-2"/>
          <w:sz w:val="28"/>
          <w:szCs w:val="28"/>
        </w:rPr>
        <w:t xml:space="preserve">те </w:t>
      </w:r>
      <w:r w:rsidRPr="00713781">
        <w:rPr>
          <w:b/>
          <w:sz w:val="28"/>
          <w:szCs w:val="28"/>
        </w:rPr>
        <w:t xml:space="preserve"> председателя Совета депутатов сельского </w:t>
      </w:r>
      <w:r>
        <w:rPr>
          <w:b/>
          <w:sz w:val="28"/>
          <w:szCs w:val="28"/>
        </w:rPr>
        <w:t xml:space="preserve">поселении </w:t>
      </w:r>
      <w:r w:rsidRPr="00713781">
        <w:rPr>
          <w:b/>
          <w:sz w:val="28"/>
          <w:szCs w:val="28"/>
        </w:rPr>
        <w:t>Тихвинский сельсовет о проделанной работе за 2023 год</w:t>
      </w:r>
    </w:p>
    <w:p w:rsidR="00CC3B9F" w:rsidRDefault="00CC3B9F" w:rsidP="00CC3B9F">
      <w:pPr>
        <w:rPr>
          <w:color w:val="000000"/>
          <w:spacing w:val="-2"/>
          <w:sz w:val="28"/>
          <w:szCs w:val="28"/>
        </w:rPr>
      </w:pPr>
    </w:p>
    <w:p w:rsidR="00CC3B9F" w:rsidRPr="00656508" w:rsidRDefault="00CC3B9F" w:rsidP="00CC3B9F">
      <w:pPr>
        <w:shd w:val="clear" w:color="auto" w:fill="FFFFFF"/>
        <w:spacing w:after="2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56508">
        <w:rPr>
          <w:rFonts w:eastAsia="Times New Roman"/>
          <w:sz w:val="28"/>
          <w:szCs w:val="28"/>
          <w:shd w:val="clear" w:color="auto" w:fill="FFFFFF"/>
        </w:rPr>
        <w:t xml:space="preserve">Деятельность Совета депутатов сельского поселения в 2023 году проходила в тесном сотрудничестве с администрацией Тихвинского  сельского поселения, с администрацией </w:t>
      </w:r>
      <w:proofErr w:type="spellStart"/>
      <w:r w:rsidRPr="00656508">
        <w:rPr>
          <w:rFonts w:eastAsia="Times New Roman"/>
          <w:sz w:val="28"/>
          <w:szCs w:val="28"/>
          <w:shd w:val="clear" w:color="auto" w:fill="FFFFFF"/>
        </w:rPr>
        <w:t>Добринского</w:t>
      </w:r>
      <w:proofErr w:type="spellEnd"/>
      <w:r w:rsidRPr="00656508">
        <w:rPr>
          <w:rFonts w:eastAsia="Times New Roman"/>
          <w:sz w:val="28"/>
          <w:szCs w:val="28"/>
          <w:shd w:val="clear" w:color="auto" w:fill="FFFFFF"/>
        </w:rPr>
        <w:t xml:space="preserve"> муниципального района, с  прокуратурой </w:t>
      </w:r>
      <w:proofErr w:type="spellStart"/>
      <w:r w:rsidRPr="00656508">
        <w:rPr>
          <w:rFonts w:eastAsia="Times New Roman"/>
          <w:sz w:val="28"/>
          <w:szCs w:val="28"/>
          <w:shd w:val="clear" w:color="auto" w:fill="FFFFFF"/>
        </w:rPr>
        <w:t>Добринского</w:t>
      </w:r>
      <w:proofErr w:type="spellEnd"/>
      <w:r w:rsidRPr="00656508">
        <w:rPr>
          <w:rFonts w:eastAsia="Times New Roman"/>
          <w:sz w:val="28"/>
          <w:szCs w:val="28"/>
          <w:shd w:val="clear" w:color="auto" w:fill="FFFFFF"/>
        </w:rPr>
        <w:t xml:space="preserve"> района и другими организациями. Совет депутатов в своей работе руководствовался федеральным и региональным законодательством, Уставом Тихвинского сельского поселения, планом работ</w:t>
      </w:r>
      <w:r>
        <w:rPr>
          <w:rFonts w:eastAsia="Times New Roman"/>
          <w:sz w:val="28"/>
          <w:szCs w:val="28"/>
          <w:shd w:val="clear" w:color="auto" w:fill="FFFFFF"/>
        </w:rPr>
        <w:t xml:space="preserve">ы </w:t>
      </w:r>
      <w:r w:rsidRPr="00656508">
        <w:rPr>
          <w:rFonts w:eastAsia="Times New Roman"/>
          <w:sz w:val="28"/>
          <w:szCs w:val="28"/>
          <w:shd w:val="clear" w:color="auto" w:fill="FFFFFF"/>
        </w:rPr>
        <w:t xml:space="preserve"> Совета депутатов на 2023 год, Регламентом Совета депутатов.</w:t>
      </w:r>
      <w:r w:rsidRPr="00656508">
        <w:rPr>
          <w:sz w:val="28"/>
          <w:szCs w:val="28"/>
        </w:rPr>
        <w:t xml:space="preserve"> На основании вышеизложенного Совет депутатов </w:t>
      </w:r>
      <w:r w:rsidRPr="00656508">
        <w:rPr>
          <w:color w:val="000000"/>
          <w:spacing w:val="-2"/>
          <w:sz w:val="28"/>
          <w:szCs w:val="28"/>
        </w:rPr>
        <w:t xml:space="preserve"> сельского поселения Тихвинский сельсовет</w:t>
      </w:r>
    </w:p>
    <w:p w:rsidR="00CC3B9F" w:rsidRDefault="00CC3B9F" w:rsidP="00CC3B9F">
      <w:pPr>
        <w:shd w:val="clear" w:color="auto" w:fill="FFFFFF"/>
        <w:tabs>
          <w:tab w:val="left" w:pos="5954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РЕШИЛ</w:t>
      </w:r>
      <w:r w:rsidRPr="00BD40FA">
        <w:rPr>
          <w:b/>
          <w:color w:val="000000"/>
          <w:spacing w:val="-2"/>
          <w:sz w:val="28"/>
          <w:szCs w:val="28"/>
        </w:rPr>
        <w:t>:</w:t>
      </w:r>
      <w:r w:rsidRPr="00656508">
        <w:rPr>
          <w:rFonts w:ascii="Arial" w:hAnsi="Arial" w:cs="Arial"/>
          <w:color w:val="000000"/>
          <w:sz w:val="25"/>
          <w:szCs w:val="25"/>
          <w:shd w:val="clear" w:color="auto" w:fill="FAFAFA"/>
        </w:rPr>
        <w:t xml:space="preserve"> </w:t>
      </w:r>
    </w:p>
    <w:p w:rsidR="00CC3B9F" w:rsidRPr="008F7E9A" w:rsidRDefault="00CC3B9F" w:rsidP="00CC3B9F">
      <w:pPr>
        <w:shd w:val="clear" w:color="auto" w:fill="FFFFFF"/>
        <w:tabs>
          <w:tab w:val="left" w:pos="5954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1. О</w:t>
      </w:r>
      <w:r w:rsidRPr="008F7E9A">
        <w:rPr>
          <w:sz w:val="28"/>
          <w:szCs w:val="28"/>
        </w:rPr>
        <w:t xml:space="preserve">тчет </w:t>
      </w:r>
      <w:r>
        <w:rPr>
          <w:sz w:val="28"/>
          <w:szCs w:val="28"/>
        </w:rPr>
        <w:t>председателя Совета депутатов</w:t>
      </w:r>
      <w:r w:rsidRPr="008F7E9A">
        <w:rPr>
          <w:color w:val="000000"/>
          <w:spacing w:val="-2"/>
          <w:sz w:val="28"/>
          <w:szCs w:val="28"/>
        </w:rPr>
        <w:t xml:space="preserve"> сельского поселения Тих</w:t>
      </w:r>
      <w:r>
        <w:rPr>
          <w:color w:val="000000"/>
          <w:spacing w:val="-2"/>
          <w:sz w:val="28"/>
          <w:szCs w:val="28"/>
        </w:rPr>
        <w:t>винский сельсовет</w:t>
      </w:r>
      <w:r w:rsidRPr="008F7E9A">
        <w:rPr>
          <w:color w:val="000000"/>
          <w:spacing w:val="-2"/>
          <w:sz w:val="28"/>
          <w:szCs w:val="28"/>
        </w:rPr>
        <w:t xml:space="preserve"> о </w:t>
      </w:r>
      <w:r>
        <w:rPr>
          <w:color w:val="000000"/>
          <w:spacing w:val="-2"/>
          <w:sz w:val="28"/>
          <w:szCs w:val="28"/>
        </w:rPr>
        <w:t xml:space="preserve">проделанной </w:t>
      </w:r>
      <w:r w:rsidRPr="008F7E9A">
        <w:rPr>
          <w:color w:val="000000"/>
          <w:spacing w:val="-2"/>
          <w:sz w:val="28"/>
          <w:szCs w:val="28"/>
        </w:rPr>
        <w:t>работе за 20</w:t>
      </w:r>
      <w:r>
        <w:rPr>
          <w:color w:val="000000"/>
          <w:spacing w:val="-2"/>
          <w:sz w:val="28"/>
          <w:szCs w:val="28"/>
        </w:rPr>
        <w:t>23</w:t>
      </w:r>
      <w:r w:rsidRPr="008F7E9A">
        <w:rPr>
          <w:color w:val="000000"/>
          <w:spacing w:val="-2"/>
          <w:sz w:val="28"/>
          <w:szCs w:val="28"/>
        </w:rPr>
        <w:t xml:space="preserve"> год</w:t>
      </w:r>
      <w:r w:rsidRPr="001F0D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7E9A">
        <w:rPr>
          <w:sz w:val="28"/>
          <w:szCs w:val="28"/>
        </w:rPr>
        <w:t>ринять к сведению</w:t>
      </w:r>
      <w:r>
        <w:rPr>
          <w:sz w:val="28"/>
          <w:szCs w:val="28"/>
        </w:rPr>
        <w:t>.</w:t>
      </w:r>
    </w:p>
    <w:p w:rsidR="00CC3B9F" w:rsidRDefault="00CC3B9F" w:rsidP="00CC3B9F">
      <w:pPr>
        <w:pStyle w:val="a3"/>
      </w:pPr>
    </w:p>
    <w:p w:rsidR="00CC3B9F" w:rsidRPr="006613AF" w:rsidRDefault="00CC3B9F" w:rsidP="00CC3B9F">
      <w:pPr>
        <w:jc w:val="both"/>
        <w:rPr>
          <w:sz w:val="28"/>
          <w:szCs w:val="28"/>
        </w:rPr>
      </w:pPr>
      <w:r w:rsidRPr="006613AF">
        <w:rPr>
          <w:b/>
          <w:sz w:val="28"/>
          <w:szCs w:val="28"/>
        </w:rPr>
        <w:t>Председатель Совета депутатов</w:t>
      </w:r>
    </w:p>
    <w:p w:rsidR="00CC3B9F" w:rsidRPr="006613AF" w:rsidRDefault="00CC3B9F" w:rsidP="00CC3B9F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>сельского поселения</w:t>
      </w:r>
    </w:p>
    <w:p w:rsidR="00CC3B9F" w:rsidRDefault="00CC3B9F" w:rsidP="00CC3B9F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 xml:space="preserve">Тихвинский сельсовет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6613AF">
        <w:rPr>
          <w:b/>
          <w:sz w:val="28"/>
          <w:szCs w:val="28"/>
        </w:rPr>
        <w:t>В.И.Макаричев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</w:p>
    <w:p w:rsidR="00CC3B9F" w:rsidRDefault="00CC3B9F" w:rsidP="00CC3B9F">
      <w:pPr>
        <w:jc w:val="both"/>
        <w:rPr>
          <w:b/>
          <w:bCs/>
          <w:sz w:val="28"/>
          <w:szCs w:val="28"/>
        </w:rPr>
      </w:pPr>
    </w:p>
    <w:p w:rsidR="00CC3B9F" w:rsidRDefault="00CC3B9F" w:rsidP="00CC3B9F">
      <w:pPr>
        <w:jc w:val="both"/>
        <w:rPr>
          <w:b/>
          <w:bCs/>
          <w:sz w:val="28"/>
          <w:szCs w:val="28"/>
        </w:rPr>
      </w:pPr>
    </w:p>
    <w:p w:rsidR="00CC3B9F" w:rsidRDefault="00CC3B9F" w:rsidP="00CC3B9F">
      <w:pPr>
        <w:jc w:val="both"/>
        <w:rPr>
          <w:b/>
          <w:bCs/>
          <w:sz w:val="28"/>
          <w:szCs w:val="28"/>
        </w:rPr>
      </w:pPr>
    </w:p>
    <w:p w:rsidR="00CC3B9F" w:rsidRDefault="00CC3B9F" w:rsidP="00CC3B9F">
      <w:pPr>
        <w:jc w:val="both"/>
        <w:rPr>
          <w:b/>
          <w:bCs/>
          <w:sz w:val="28"/>
          <w:szCs w:val="28"/>
        </w:rPr>
      </w:pPr>
    </w:p>
    <w:p w:rsidR="00CC3B9F" w:rsidRDefault="00CC3B9F" w:rsidP="00CC3B9F">
      <w:pPr>
        <w:jc w:val="both"/>
        <w:rPr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ОТЧЁ</w:t>
      </w:r>
      <w:r w:rsidRPr="00D01699">
        <w:rPr>
          <w:rFonts w:eastAsia="Times New Roman"/>
          <w:b/>
          <w:bCs/>
          <w:sz w:val="28"/>
          <w:szCs w:val="28"/>
        </w:rPr>
        <w:t>Т</w:t>
      </w:r>
    </w:p>
    <w:p w:rsidR="00CC3B9F" w:rsidRPr="00D01699" w:rsidRDefault="00CC3B9F" w:rsidP="00CC3B9F">
      <w:pPr>
        <w:jc w:val="center"/>
        <w:rPr>
          <w:rFonts w:eastAsia="Times New Roman"/>
          <w:sz w:val="28"/>
          <w:szCs w:val="28"/>
        </w:rPr>
      </w:pP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председателя Совета депутатов сельского поселения Тихвинский сельсовет  о </w:t>
      </w:r>
    </w:p>
    <w:p w:rsidR="00CC3B9F" w:rsidRDefault="00CC3B9F" w:rsidP="00CC3B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проделанной работе за 2023 год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.</w:t>
      </w:r>
      <w:proofErr w:type="gramEnd"/>
    </w:p>
    <w:p w:rsidR="00CC3B9F" w:rsidRPr="005D2C4E" w:rsidRDefault="00CC3B9F" w:rsidP="00CC3B9F">
      <w:pPr>
        <w:spacing w:after="240" w:line="360" w:lineRule="atLeast"/>
        <w:jc w:val="right"/>
        <w:textAlignment w:val="baseline"/>
        <w:rPr>
          <w:rFonts w:eastAsia="Times New Roman"/>
          <w:color w:val="444444"/>
          <w:sz w:val="28"/>
          <w:szCs w:val="28"/>
        </w:rPr>
      </w:pPr>
    </w:p>
    <w:p w:rsidR="00CC3B9F" w:rsidRPr="008B5774" w:rsidRDefault="00CC3B9F" w:rsidP="00CC3B9F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8B5774">
        <w:rPr>
          <w:rFonts w:eastAsia="Times New Roman"/>
          <w:sz w:val="28"/>
          <w:szCs w:val="28"/>
        </w:rPr>
        <w:t>Совет депутатов и администрация  сельского поселения – это те органы власти, которые непосредственно решают самые насущные, самые близкие и часто встречающиеся повседневные проблемы своих жителей и именно поэтому местное самоуправление должно эффективно решать эти проблемы, и результат решения во многом зависит от нашей совместной работы и от доверия друг к другу – доверия людей к власти и наоборот власти к людям.</w:t>
      </w:r>
      <w:proofErr w:type="gramEnd"/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Деятельность депутатов Тихвинский сельсовет в 2023 году строилась в соответствие с федеральным законодательством, Уставом сельского поселения, Регламентом, на основе плана нормотворческой деятельности депутатов на 2023 год и планов работы ее комиссий.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Вся работа депутатов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РФ» и, конечно же, в соответствии с теми вопросами и обращениями, решение </w:t>
      </w:r>
      <w:proofErr w:type="gramStart"/>
      <w:r w:rsidRPr="008B5774">
        <w:rPr>
          <w:rFonts w:eastAsia="Times New Roman"/>
          <w:sz w:val="28"/>
          <w:szCs w:val="28"/>
        </w:rPr>
        <w:t>которых</w:t>
      </w:r>
      <w:proofErr w:type="gramEnd"/>
      <w:r w:rsidRPr="008B5774">
        <w:rPr>
          <w:rFonts w:eastAsia="Times New Roman"/>
          <w:sz w:val="28"/>
          <w:szCs w:val="28"/>
        </w:rPr>
        <w:t xml:space="preserve"> прежде всего необходимо для жителей нашего сельского поселения.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В 2023 году совет осуществлял свою деятельность, как и в предыдущие годы, по следующим направлениям: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— совершенствование и приведение в соответствие нормативно-правовой базы;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— осуществление </w:t>
      </w:r>
      <w:proofErr w:type="gramStart"/>
      <w:r w:rsidRPr="008B5774">
        <w:rPr>
          <w:rFonts w:eastAsia="Times New Roman"/>
          <w:sz w:val="28"/>
          <w:szCs w:val="28"/>
        </w:rPr>
        <w:t>контроля за</w:t>
      </w:r>
      <w:proofErr w:type="gramEnd"/>
      <w:r w:rsidRPr="008B5774">
        <w:rPr>
          <w:rFonts w:eastAsia="Times New Roman"/>
          <w:sz w:val="28"/>
          <w:szCs w:val="28"/>
        </w:rPr>
        <w:t xml:space="preserve"> исполнением нормативных правовых актов;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— рассмотрение и утверждение бюджета на 2023 год, а также отчета об исполнении бюджета за 2022 год;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— работа с населением</w:t>
      </w:r>
      <w:proofErr w:type="gramStart"/>
      <w:r w:rsidRPr="008B5774">
        <w:rPr>
          <w:rFonts w:eastAsia="Times New Roman"/>
          <w:sz w:val="28"/>
          <w:szCs w:val="28"/>
        </w:rPr>
        <w:t xml:space="preserve"> ,</w:t>
      </w:r>
      <w:proofErr w:type="gramEnd"/>
      <w:r w:rsidRPr="008B5774">
        <w:rPr>
          <w:rFonts w:eastAsia="Times New Roman"/>
          <w:sz w:val="28"/>
          <w:szCs w:val="28"/>
        </w:rPr>
        <w:t xml:space="preserve"> обращениями граждан, наказами избирателей.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lastRenderedPageBreak/>
        <w:t>Представительный орган 6 созыва состоит из 10 депутатов. Для информирования населения о деятельности Совета депутатов  используется официальный сайт администрации Тихвинский сельсовет — раздел «Совет депутатов», на котором размещаются решения совета, принятые нормативные документы и т.д.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Деятельность совета депутатов осуществлялась коллегиально, основной формой работы являлись заседания.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За отчетный период состоялось 13 заседаний Совета, на которых было рассмотрено 3 проекта решений публичных слушаний. 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Постоянный контроль над законностью при принятии правовых актов Советом депутатов осуществляет прокуратура </w:t>
      </w:r>
      <w:proofErr w:type="spellStart"/>
      <w:r w:rsidRPr="008B5774">
        <w:rPr>
          <w:rFonts w:eastAsia="Times New Roman"/>
          <w:sz w:val="28"/>
          <w:szCs w:val="28"/>
        </w:rPr>
        <w:t>Добринского</w:t>
      </w:r>
      <w:proofErr w:type="spellEnd"/>
      <w:r w:rsidRPr="008B5774">
        <w:rPr>
          <w:rFonts w:eastAsia="Times New Roman"/>
          <w:sz w:val="28"/>
          <w:szCs w:val="28"/>
        </w:rPr>
        <w:t xml:space="preserve"> района, проводит </w:t>
      </w:r>
      <w:proofErr w:type="spellStart"/>
      <w:r w:rsidRPr="008B5774">
        <w:rPr>
          <w:rFonts w:eastAsia="Times New Roman"/>
          <w:sz w:val="28"/>
          <w:szCs w:val="28"/>
        </w:rPr>
        <w:t>антикоррупционную</w:t>
      </w:r>
      <w:proofErr w:type="spellEnd"/>
      <w:r w:rsidRPr="008B5774">
        <w:rPr>
          <w:rFonts w:eastAsia="Times New Roman"/>
          <w:sz w:val="28"/>
          <w:szCs w:val="28"/>
        </w:rPr>
        <w:t xml:space="preserve"> экспертизу всех проектов решений Совета депутатов, имеющих нормативно-правовой характер, участвует в заседаниях Совета депутатов.  В течени</w:t>
      </w:r>
      <w:proofErr w:type="gramStart"/>
      <w:r w:rsidRPr="008B5774">
        <w:rPr>
          <w:rFonts w:eastAsia="Times New Roman"/>
          <w:sz w:val="28"/>
          <w:szCs w:val="28"/>
        </w:rPr>
        <w:t>и</w:t>
      </w:r>
      <w:proofErr w:type="gramEnd"/>
      <w:r w:rsidRPr="008B5774">
        <w:rPr>
          <w:rFonts w:eastAsia="Times New Roman"/>
          <w:sz w:val="28"/>
          <w:szCs w:val="28"/>
        </w:rPr>
        <w:t xml:space="preserve"> 2023 года в Совет депутатов поступило  3 протеста и 1 представление  на решения совета в основном в связи с изменениями в законодательстве, которые приведены в соответствие.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Главным направлением деятельности Совета депутатов было и осталось обеспечение жизнедеятельности поселения, включающее в </w:t>
      </w:r>
      <w:proofErr w:type="gramStart"/>
      <w:r w:rsidRPr="008B5774">
        <w:rPr>
          <w:rFonts w:eastAsia="Times New Roman"/>
          <w:sz w:val="28"/>
          <w:szCs w:val="28"/>
        </w:rPr>
        <w:t>себя</w:t>
      </w:r>
      <w:proofErr w:type="gramEnd"/>
      <w:r w:rsidRPr="008B5774">
        <w:rPr>
          <w:rFonts w:eastAsia="Times New Roman"/>
          <w:sz w:val="28"/>
          <w:szCs w:val="28"/>
        </w:rPr>
        <w:t xml:space="preserve"> прежде всего содержание социально-культурной сферы, исполнение наказов избирателей.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Поэтому основные расходные обязательства бюджета были направлены на такие сферы жизни, как благоустройство территорий, дороги, освещение</w:t>
      </w:r>
      <w:proofErr w:type="gramStart"/>
      <w:r w:rsidRPr="008B5774">
        <w:rPr>
          <w:rFonts w:eastAsia="Times New Roman"/>
          <w:sz w:val="28"/>
          <w:szCs w:val="28"/>
        </w:rPr>
        <w:t>,.</w:t>
      </w:r>
      <w:proofErr w:type="gramEnd"/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Осознавая</w:t>
      </w:r>
      <w:proofErr w:type="gramStart"/>
      <w:r w:rsidRPr="008B5774">
        <w:rPr>
          <w:rFonts w:eastAsia="Times New Roman"/>
          <w:sz w:val="28"/>
          <w:szCs w:val="28"/>
        </w:rPr>
        <w:t>.</w:t>
      </w:r>
      <w:proofErr w:type="gramEnd"/>
      <w:r w:rsidRPr="008B5774">
        <w:rPr>
          <w:rFonts w:eastAsia="Times New Roman"/>
          <w:sz w:val="28"/>
          <w:szCs w:val="28"/>
        </w:rPr>
        <w:t xml:space="preserve"> </w:t>
      </w:r>
      <w:proofErr w:type="gramStart"/>
      <w:r w:rsidRPr="008B5774">
        <w:rPr>
          <w:rFonts w:eastAsia="Times New Roman"/>
          <w:sz w:val="28"/>
          <w:szCs w:val="28"/>
        </w:rPr>
        <w:t>ч</w:t>
      </w:r>
      <w:proofErr w:type="gramEnd"/>
      <w:r w:rsidRPr="008B5774">
        <w:rPr>
          <w:rFonts w:eastAsia="Times New Roman"/>
          <w:sz w:val="28"/>
          <w:szCs w:val="28"/>
        </w:rPr>
        <w:t>то сельское поселение не обладает достаточными средствами и материальными ресурсами для комплексного решения всех вопросов местного значения, Совет депутатов и администрация сельского поселения стремились максимально использовать возможности, предоставляемые государственными программами.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Депутаты сельского поселения продолжали активно использовать в своей работе форму непосредственного осуществления местного самоуправления населением — это публичные и общественные слушания. В  2023 году проведено 3 публичных слушания (по проекту « О принятии изменений в устав сельского поселения», по проекту  отчёта «Об исполнении бюджета сельского поселения за 2022 г.», по проекту «О Бюджете сельского поселения на 2024 год и на плановый период 2025 и 2026 годов»). Обеспечивались все меры заблаговременного оповещения жителей о дате и </w:t>
      </w:r>
      <w:r w:rsidRPr="008B5774">
        <w:rPr>
          <w:rFonts w:eastAsia="Times New Roman"/>
          <w:sz w:val="28"/>
          <w:szCs w:val="28"/>
        </w:rPr>
        <w:lastRenderedPageBreak/>
        <w:t xml:space="preserve">месте проведения публичных и общественных слушаний. Также депутаты важных </w:t>
      </w:r>
      <w:proofErr w:type="gramStart"/>
      <w:r w:rsidRPr="008B5774">
        <w:rPr>
          <w:rFonts w:eastAsia="Times New Roman"/>
          <w:sz w:val="28"/>
          <w:szCs w:val="28"/>
        </w:rPr>
        <w:t>мероприятиях</w:t>
      </w:r>
      <w:proofErr w:type="gramEnd"/>
      <w:r w:rsidRPr="008B5774">
        <w:rPr>
          <w:rFonts w:eastAsia="Times New Roman"/>
          <w:sz w:val="28"/>
          <w:szCs w:val="28"/>
        </w:rPr>
        <w:t xml:space="preserve"> для поселения.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В течение 2023 года, в том числе совместно с представителями администрации, проведено 48 приемов граждан, с различными жизненно важными вопросами.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местного самоуправления.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Для организации приема граждан депутатами разработан график, который размещен на стендах, в сети Интернет на официальном сайте сельского поселения Тихвинский сельсовет. 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Количество проведенных мероприятий представительным органом в 2023 году, всего — 81, это и заседания совета депутатов, приемы депутатами, встречи депутатов с населением на территории по интересующим вопросам, депутатские слушания, приемы населения главой сельского поселения, сходы граждан и т.д.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 Подводя итоги 2023 года, следует отметить, что за этот период в СП </w:t>
      </w:r>
      <w:proofErr w:type="spellStart"/>
      <w:r w:rsidRPr="008B5774">
        <w:rPr>
          <w:rFonts w:eastAsia="Times New Roman"/>
          <w:sz w:val="28"/>
          <w:szCs w:val="28"/>
        </w:rPr>
        <w:t>Большесухоязовский</w:t>
      </w:r>
      <w:proofErr w:type="spellEnd"/>
      <w:r w:rsidRPr="008B5774">
        <w:rPr>
          <w:rFonts w:eastAsia="Times New Roman"/>
          <w:sz w:val="28"/>
          <w:szCs w:val="28"/>
        </w:rPr>
        <w:t xml:space="preserve"> сельсовет произошли немалые положительные перемены. Велась работа по увеличению доходной части местного бюджета, были привлечены финансовые средства из районного и республиканского бюджета. </w:t>
      </w:r>
    </w:p>
    <w:p w:rsidR="00CC3B9F" w:rsidRPr="008B5774" w:rsidRDefault="00CC3B9F" w:rsidP="00CC3B9F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Необходимо  поблагодарить всех граждан и депутатов</w:t>
      </w:r>
      <w:r w:rsidRPr="008B5774">
        <w:rPr>
          <w:rFonts w:eastAsia="Times New Roman"/>
          <w:b/>
          <w:sz w:val="28"/>
          <w:szCs w:val="28"/>
        </w:rPr>
        <w:t xml:space="preserve"> </w:t>
      </w:r>
      <w:r w:rsidRPr="008B5774">
        <w:rPr>
          <w:rFonts w:eastAsia="Times New Roman"/>
          <w:sz w:val="28"/>
          <w:szCs w:val="28"/>
        </w:rPr>
        <w:t>нашего сельского поселения за совместную плодотворную работу в течение 2023 года, за понимание и активную жизненную позицию!</w:t>
      </w:r>
    </w:p>
    <w:p w:rsidR="00CC3B9F" w:rsidRDefault="00CC3B9F" w:rsidP="00CC3B9F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CC3B9F" w:rsidRDefault="00CC3B9F" w:rsidP="00CC3B9F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CC3B9F" w:rsidRPr="008B5774" w:rsidRDefault="00CC3B9F" w:rsidP="00CC3B9F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>Председатель Совета</w:t>
      </w:r>
    </w:p>
    <w:p w:rsidR="00CC3B9F" w:rsidRPr="008B5774" w:rsidRDefault="00CC3B9F" w:rsidP="00CC3B9F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8B5774">
        <w:rPr>
          <w:rFonts w:eastAsia="Times New Roman"/>
          <w:sz w:val="28"/>
          <w:szCs w:val="28"/>
        </w:rPr>
        <w:t xml:space="preserve">депутатов Тихвинский сельсовет:     </w:t>
      </w:r>
      <w:r>
        <w:rPr>
          <w:rFonts w:eastAsia="Times New Roman"/>
          <w:sz w:val="28"/>
          <w:szCs w:val="28"/>
        </w:rPr>
        <w:t xml:space="preserve">                               </w:t>
      </w:r>
      <w:proofErr w:type="spellStart"/>
      <w:r w:rsidRPr="008B5774">
        <w:rPr>
          <w:rFonts w:eastAsia="Times New Roman"/>
          <w:sz w:val="28"/>
          <w:szCs w:val="28"/>
        </w:rPr>
        <w:t>Макаричева</w:t>
      </w:r>
      <w:proofErr w:type="spellEnd"/>
      <w:r w:rsidRPr="008B5774">
        <w:rPr>
          <w:rFonts w:eastAsia="Times New Roman"/>
          <w:sz w:val="28"/>
          <w:szCs w:val="28"/>
        </w:rPr>
        <w:t xml:space="preserve"> В.И.</w:t>
      </w:r>
    </w:p>
    <w:p w:rsidR="009B5408" w:rsidRDefault="009B5408"/>
    <w:sectPr w:rsidR="009B5408" w:rsidSect="009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9F"/>
    <w:rsid w:val="009B5408"/>
    <w:rsid w:val="00C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табл"/>
    <w:basedOn w:val="a"/>
    <w:next w:val="a"/>
    <w:link w:val="a4"/>
    <w:qFormat/>
    <w:rsid w:val="00CC3B9F"/>
    <w:rPr>
      <w:rFonts w:eastAsia="Times New Roman"/>
      <w:b/>
      <w:sz w:val="28"/>
      <w:szCs w:val="28"/>
      <w:lang/>
    </w:rPr>
  </w:style>
  <w:style w:type="character" w:customStyle="1" w:styleId="a4">
    <w:name w:val="Название объекта Знак"/>
    <w:aliases w:val="табл Знак"/>
    <w:link w:val="a3"/>
    <w:locked/>
    <w:rsid w:val="00CC3B9F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CC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9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2024-03-20T11:05:00Z</dcterms:created>
  <dcterms:modified xsi:type="dcterms:W3CDTF">2024-03-20T11:05:00Z</dcterms:modified>
</cp:coreProperties>
</file>