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7E" w:rsidRDefault="002B317E" w:rsidP="0024704A">
      <w:pPr>
        <w:tabs>
          <w:tab w:val="left" w:pos="2565"/>
          <w:tab w:val="left" w:pos="7875"/>
        </w:tabs>
      </w:pPr>
    </w:p>
    <w:p w:rsidR="00987C44" w:rsidRDefault="00987C44" w:rsidP="00987C44">
      <w:pPr>
        <w:spacing w:line="276" w:lineRule="auto"/>
      </w:pPr>
    </w:p>
    <w:p w:rsidR="00987C44" w:rsidRDefault="00987C44" w:rsidP="00987C44">
      <w:pPr>
        <w:tabs>
          <w:tab w:val="left" w:pos="2565"/>
          <w:tab w:val="left" w:pos="7875"/>
        </w:tabs>
        <w:rPr>
          <w:sz w:val="28"/>
          <w:szCs w:val="28"/>
        </w:rPr>
      </w:pPr>
    </w:p>
    <w:p w:rsidR="00987C44" w:rsidRPr="005E0EA3" w:rsidRDefault="00987C44" w:rsidP="00987C44">
      <w:pPr>
        <w:tabs>
          <w:tab w:val="left" w:pos="2565"/>
          <w:tab w:val="left" w:pos="7875"/>
        </w:tabs>
      </w:pPr>
      <w:r>
        <w:t xml:space="preserve">                                                                             </w:t>
      </w:r>
      <w:r>
        <w:rPr>
          <w:b/>
          <w:bCs/>
          <w:noProof/>
          <w:color w:val="000080"/>
          <w:sz w:val="28"/>
          <w:szCs w:val="28"/>
        </w:rPr>
        <w:t xml:space="preserve"> </w:t>
      </w: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C44" w:rsidRPr="002774FF" w:rsidRDefault="00987C44" w:rsidP="00987C44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987C44" w:rsidRPr="002774FF" w:rsidRDefault="00987C44" w:rsidP="00987C44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987C44" w:rsidRPr="002774FF" w:rsidRDefault="00987C44" w:rsidP="00987C44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987C44" w:rsidRPr="002774FF" w:rsidRDefault="00987C44" w:rsidP="00987C44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987C44" w:rsidRPr="002774FF" w:rsidRDefault="00987C44" w:rsidP="00987C44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02287">
        <w:rPr>
          <w:sz w:val="28"/>
          <w:szCs w:val="28"/>
        </w:rPr>
        <w:t>8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Pr="002774FF">
        <w:rPr>
          <w:sz w:val="28"/>
          <w:szCs w:val="28"/>
        </w:rPr>
        <w:t>созыва</w:t>
      </w:r>
    </w:p>
    <w:p w:rsidR="00987C44" w:rsidRPr="002774FF" w:rsidRDefault="00987C44" w:rsidP="00987C4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987C44" w:rsidRPr="002774FF" w:rsidRDefault="00987C44" w:rsidP="00987C4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987C44" w:rsidRPr="002774FF" w:rsidRDefault="00D02287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</w:t>
      </w:r>
      <w:r w:rsidR="00987C44">
        <w:rPr>
          <w:color w:val="3D3D3D"/>
          <w:spacing w:val="2"/>
          <w:sz w:val="28"/>
          <w:szCs w:val="28"/>
        </w:rPr>
        <w:t>9.10.2017</w:t>
      </w:r>
      <w:r w:rsidR="00987C44"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="00987C44" w:rsidRPr="002774FF">
        <w:rPr>
          <w:color w:val="3D3D3D"/>
          <w:sz w:val="28"/>
          <w:szCs w:val="28"/>
        </w:rPr>
        <w:t xml:space="preserve">      д.Большая Плавица                     № </w:t>
      </w:r>
      <w:r w:rsidR="00987C44">
        <w:rPr>
          <w:color w:val="3D3D3D"/>
          <w:sz w:val="28"/>
          <w:szCs w:val="28"/>
        </w:rPr>
        <w:t>9</w:t>
      </w:r>
      <w:r>
        <w:rPr>
          <w:color w:val="3D3D3D"/>
          <w:sz w:val="28"/>
          <w:szCs w:val="28"/>
        </w:rPr>
        <w:t>6</w:t>
      </w:r>
      <w:r w:rsidR="00987C44" w:rsidRPr="002774FF">
        <w:rPr>
          <w:color w:val="3D3D3D"/>
          <w:spacing w:val="-5"/>
          <w:sz w:val="28"/>
          <w:szCs w:val="28"/>
        </w:rPr>
        <w:t>– рс</w:t>
      </w:r>
      <w:r w:rsidR="00987C44" w:rsidRPr="002774FF">
        <w:rPr>
          <w:sz w:val="28"/>
          <w:szCs w:val="28"/>
        </w:rPr>
        <w:t xml:space="preserve">      </w:t>
      </w:r>
    </w:p>
    <w:p w:rsid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О Программе комплексного развития системы коммунальной инфраструктуры сельского поселения Тихвинский сельсовет Добринского муниципального района Липецкой области Российской Федерации на 2017-2025 годы</w:t>
      </w:r>
    </w:p>
    <w:p w:rsid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</w:rPr>
        <w:t> </w:t>
      </w:r>
      <w:hyperlink r:id="rId9" w:tgtFrame="_blank" w:history="1">
        <w:r>
          <w:rPr>
            <w:rStyle w:val="af2"/>
            <w:bCs/>
            <w:color w:val="000000"/>
            <w:sz w:val="28"/>
          </w:rPr>
          <w:t>Федеральным законом</w:t>
        </w:r>
      </w:hyperlink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от 06.10.2003 N 131-ФЗ "Об общих принципах организации местного самоуправления в Российской Федерации",</w:t>
      </w:r>
      <w:r>
        <w:rPr>
          <w:color w:val="000000"/>
          <w:sz w:val="28"/>
        </w:rPr>
        <w:t> </w:t>
      </w:r>
      <w:hyperlink r:id="rId10" w:tgtFrame="_blank" w:history="1">
        <w:r>
          <w:rPr>
            <w:rStyle w:val="af2"/>
            <w:bCs/>
            <w:color w:val="000000"/>
            <w:sz w:val="28"/>
          </w:rPr>
          <w:t>Постановлением</w:t>
        </w:r>
      </w:hyperlink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Правительства Российской Федерации от 14 июня 2013 г. N 502 "Об утверждении требований к программам комплексного развития систем коммунальной инфраструктуры поселений, городских округов", Уставом сельского поселения Тихвинский сельсовет Добринского муниципального района Липецкой области Российской Федерации,</w:t>
      </w:r>
      <w:r>
        <w:rPr>
          <w:color w:val="000000"/>
          <w:sz w:val="28"/>
        </w:rPr>
        <w:t> учитывая решение </w:t>
      </w:r>
      <w:bookmarkStart w:id="0" w:name="OLE_LINK5"/>
      <w:bookmarkStart w:id="1" w:name="OLE_LINK6"/>
      <w:bookmarkEnd w:id="0"/>
      <w:r>
        <w:rPr>
          <w:color w:val="000000"/>
          <w:sz w:val="28"/>
        </w:rPr>
        <w:t>постоянной комиссии по экономике</w:t>
      </w:r>
      <w:r w:rsidR="00820F0E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бюджету, муниципальной собственности и социальным вопросам</w:t>
      </w:r>
      <w:r>
        <w:rPr>
          <w:color w:val="000000"/>
          <w:sz w:val="28"/>
          <w:szCs w:val="28"/>
        </w:rPr>
        <w:t>, Совет депутатов сельского поселения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Тихвинский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</w:rPr>
        <w:t> </w:t>
      </w:r>
      <w:bookmarkEnd w:id="1"/>
      <w:r>
        <w:rPr>
          <w:color w:val="000000"/>
          <w:sz w:val="28"/>
          <w:szCs w:val="28"/>
        </w:rPr>
        <w:t>Добринского муниципального района Липецкой области</w:t>
      </w:r>
    </w:p>
    <w:p w:rsidR="00D02287" w:rsidRDefault="00D02287" w:rsidP="00D02287">
      <w:pPr>
        <w:shd w:val="clear" w:color="auto" w:fill="FFFFFF"/>
        <w:spacing w:before="100" w:beforeAutospacing="1" w:after="100" w:afterAutospacing="1"/>
        <w:ind w:firstLine="6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Принять Программу </w:t>
      </w:r>
      <w:r>
        <w:rPr>
          <w:bCs/>
          <w:color w:val="000000"/>
          <w:sz w:val="28"/>
        </w:rPr>
        <w:t>комплексного развития системы коммунальной инфраструктуры сельского поселения Тихвинский сельсовет Добринского муниципального района Липецкой области Российской Федерации на 2017-2025 годы</w:t>
      </w:r>
      <w:r>
        <w:rPr>
          <w:color w:val="000000"/>
          <w:sz w:val="28"/>
          <w:szCs w:val="28"/>
        </w:rPr>
        <w:t xml:space="preserve"> (прилагается).</w:t>
      </w:r>
    </w:p>
    <w:p w:rsid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Направить указанный нормативно-правовой акт главе сельского поселения для подписания и официального обнародования.</w:t>
      </w:r>
    </w:p>
    <w:p w:rsid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Настоящее решение ступает в силу со дня его официального обнародования.</w:t>
      </w:r>
    </w:p>
    <w:p w:rsid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</w:rPr>
        <w:t>Председатель Совета депутатов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b/>
          <w:bCs/>
          <w:color w:val="000000"/>
          <w:sz w:val="28"/>
        </w:rPr>
        <w:t>сельского поселения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Тихвинский </w:t>
      </w:r>
      <w:r>
        <w:rPr>
          <w:b/>
          <w:bCs/>
          <w:color w:val="000000"/>
          <w:sz w:val="28"/>
        </w:rPr>
        <w:t xml:space="preserve"> сельсовет                                     А.Г.Кондратов</w:t>
      </w:r>
    </w:p>
    <w:sectPr w:rsidR="00D02287" w:rsidRPr="00D02287" w:rsidSect="0056119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869" w:rsidRDefault="00830869" w:rsidP="005D37D1">
      <w:r>
        <w:separator/>
      </w:r>
    </w:p>
  </w:endnote>
  <w:endnote w:type="continuationSeparator" w:id="1">
    <w:p w:rsidR="00830869" w:rsidRDefault="00830869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869" w:rsidRDefault="00830869" w:rsidP="005D37D1">
      <w:r>
        <w:separator/>
      </w:r>
    </w:p>
  </w:footnote>
  <w:footnote w:type="continuationSeparator" w:id="1">
    <w:p w:rsidR="00830869" w:rsidRDefault="00830869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28"/>
  </w:num>
  <w:num w:numId="5">
    <w:abstractNumId w:val="29"/>
  </w:num>
  <w:num w:numId="6">
    <w:abstractNumId w:val="0"/>
  </w:num>
  <w:num w:numId="7">
    <w:abstractNumId w:val="31"/>
  </w:num>
  <w:num w:numId="8">
    <w:abstractNumId w:val="21"/>
  </w:num>
  <w:num w:numId="9">
    <w:abstractNumId w:val="41"/>
  </w:num>
  <w:num w:numId="10">
    <w:abstractNumId w:val="9"/>
  </w:num>
  <w:num w:numId="11">
    <w:abstractNumId w:val="40"/>
  </w:num>
  <w:num w:numId="12">
    <w:abstractNumId w:val="6"/>
  </w:num>
  <w:num w:numId="13">
    <w:abstractNumId w:val="30"/>
  </w:num>
  <w:num w:numId="14">
    <w:abstractNumId w:val="37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3"/>
  </w:num>
  <w:num w:numId="21">
    <w:abstractNumId w:val="35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6"/>
  </w:num>
  <w:num w:numId="36">
    <w:abstractNumId w:val="23"/>
  </w:num>
  <w:num w:numId="37">
    <w:abstractNumId w:val="22"/>
  </w:num>
  <w:num w:numId="38">
    <w:abstractNumId w:val="3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3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07B45"/>
    <w:rsid w:val="00012E69"/>
    <w:rsid w:val="000147BB"/>
    <w:rsid w:val="00021511"/>
    <w:rsid w:val="0002377D"/>
    <w:rsid w:val="000253C2"/>
    <w:rsid w:val="00027268"/>
    <w:rsid w:val="0003055A"/>
    <w:rsid w:val="00040E84"/>
    <w:rsid w:val="00047249"/>
    <w:rsid w:val="000509BE"/>
    <w:rsid w:val="00054D30"/>
    <w:rsid w:val="00060A3A"/>
    <w:rsid w:val="00063F32"/>
    <w:rsid w:val="00065618"/>
    <w:rsid w:val="000775AD"/>
    <w:rsid w:val="00080C9F"/>
    <w:rsid w:val="00096D4D"/>
    <w:rsid w:val="000B2F87"/>
    <w:rsid w:val="000C12AA"/>
    <w:rsid w:val="000C4D44"/>
    <w:rsid w:val="000C6114"/>
    <w:rsid w:val="000C6A30"/>
    <w:rsid w:val="000D535B"/>
    <w:rsid w:val="000D5EE1"/>
    <w:rsid w:val="000F3EB2"/>
    <w:rsid w:val="000F538B"/>
    <w:rsid w:val="000F5DCD"/>
    <w:rsid w:val="00102EF6"/>
    <w:rsid w:val="00104102"/>
    <w:rsid w:val="00104566"/>
    <w:rsid w:val="00125C2D"/>
    <w:rsid w:val="00130EF2"/>
    <w:rsid w:val="00131C03"/>
    <w:rsid w:val="001367A7"/>
    <w:rsid w:val="001402BC"/>
    <w:rsid w:val="00141A18"/>
    <w:rsid w:val="00152401"/>
    <w:rsid w:val="00152416"/>
    <w:rsid w:val="00152632"/>
    <w:rsid w:val="00153111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16B05"/>
    <w:rsid w:val="0022013A"/>
    <w:rsid w:val="00224613"/>
    <w:rsid w:val="00227F3E"/>
    <w:rsid w:val="00232620"/>
    <w:rsid w:val="0024704A"/>
    <w:rsid w:val="002526AA"/>
    <w:rsid w:val="00260DCD"/>
    <w:rsid w:val="00262AD2"/>
    <w:rsid w:val="002732A1"/>
    <w:rsid w:val="00275838"/>
    <w:rsid w:val="00284562"/>
    <w:rsid w:val="00287623"/>
    <w:rsid w:val="002A019E"/>
    <w:rsid w:val="002B317E"/>
    <w:rsid w:val="002C1EE8"/>
    <w:rsid w:val="002D14EA"/>
    <w:rsid w:val="002D3797"/>
    <w:rsid w:val="002E2C6C"/>
    <w:rsid w:val="002E4C25"/>
    <w:rsid w:val="002E6539"/>
    <w:rsid w:val="002E6808"/>
    <w:rsid w:val="002F5941"/>
    <w:rsid w:val="003054AF"/>
    <w:rsid w:val="00306269"/>
    <w:rsid w:val="00306B1A"/>
    <w:rsid w:val="00314366"/>
    <w:rsid w:val="00315AF4"/>
    <w:rsid w:val="00323047"/>
    <w:rsid w:val="0032633A"/>
    <w:rsid w:val="00355B73"/>
    <w:rsid w:val="00361FC3"/>
    <w:rsid w:val="0036425F"/>
    <w:rsid w:val="00367FF6"/>
    <w:rsid w:val="00376350"/>
    <w:rsid w:val="00382C1D"/>
    <w:rsid w:val="00391A63"/>
    <w:rsid w:val="003947C0"/>
    <w:rsid w:val="003958BE"/>
    <w:rsid w:val="00396152"/>
    <w:rsid w:val="003A2EAD"/>
    <w:rsid w:val="003B7D1C"/>
    <w:rsid w:val="003C0EDE"/>
    <w:rsid w:val="003C3E9E"/>
    <w:rsid w:val="003D2655"/>
    <w:rsid w:val="003D27C0"/>
    <w:rsid w:val="003E36BA"/>
    <w:rsid w:val="003E5F54"/>
    <w:rsid w:val="003E6B3B"/>
    <w:rsid w:val="003E7169"/>
    <w:rsid w:val="003F186B"/>
    <w:rsid w:val="003F7C99"/>
    <w:rsid w:val="00400B8A"/>
    <w:rsid w:val="00400FE6"/>
    <w:rsid w:val="004015B3"/>
    <w:rsid w:val="004048B8"/>
    <w:rsid w:val="0040652A"/>
    <w:rsid w:val="00407025"/>
    <w:rsid w:val="00407B13"/>
    <w:rsid w:val="004108BF"/>
    <w:rsid w:val="00417252"/>
    <w:rsid w:val="00423E4C"/>
    <w:rsid w:val="004270D3"/>
    <w:rsid w:val="0046008D"/>
    <w:rsid w:val="004625B4"/>
    <w:rsid w:val="00462B8C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1D5F"/>
    <w:rsid w:val="004A4C27"/>
    <w:rsid w:val="004A5D07"/>
    <w:rsid w:val="004A6DE3"/>
    <w:rsid w:val="004B0416"/>
    <w:rsid w:val="004B58C5"/>
    <w:rsid w:val="004C08CB"/>
    <w:rsid w:val="004C2608"/>
    <w:rsid w:val="004C68E3"/>
    <w:rsid w:val="004D23CD"/>
    <w:rsid w:val="004D7943"/>
    <w:rsid w:val="004E6F7D"/>
    <w:rsid w:val="004F3933"/>
    <w:rsid w:val="004F6D71"/>
    <w:rsid w:val="00502872"/>
    <w:rsid w:val="00504198"/>
    <w:rsid w:val="00507B6C"/>
    <w:rsid w:val="005215B9"/>
    <w:rsid w:val="00521A24"/>
    <w:rsid w:val="00534BD7"/>
    <w:rsid w:val="005359F2"/>
    <w:rsid w:val="0053701F"/>
    <w:rsid w:val="005452C4"/>
    <w:rsid w:val="00545880"/>
    <w:rsid w:val="00546BD9"/>
    <w:rsid w:val="00561191"/>
    <w:rsid w:val="00561935"/>
    <w:rsid w:val="00562526"/>
    <w:rsid w:val="0056570D"/>
    <w:rsid w:val="00574B80"/>
    <w:rsid w:val="00577236"/>
    <w:rsid w:val="0058300E"/>
    <w:rsid w:val="005863B4"/>
    <w:rsid w:val="005865F3"/>
    <w:rsid w:val="00597AD5"/>
    <w:rsid w:val="005B2A17"/>
    <w:rsid w:val="005B2A9C"/>
    <w:rsid w:val="005C0EAA"/>
    <w:rsid w:val="005C12AB"/>
    <w:rsid w:val="005C2B52"/>
    <w:rsid w:val="005D149D"/>
    <w:rsid w:val="005D2155"/>
    <w:rsid w:val="005D2E8E"/>
    <w:rsid w:val="005D37D1"/>
    <w:rsid w:val="005D5DAB"/>
    <w:rsid w:val="005E3823"/>
    <w:rsid w:val="005E7D10"/>
    <w:rsid w:val="006005AD"/>
    <w:rsid w:val="0060428E"/>
    <w:rsid w:val="00606595"/>
    <w:rsid w:val="00611241"/>
    <w:rsid w:val="00611DDA"/>
    <w:rsid w:val="00612500"/>
    <w:rsid w:val="00623943"/>
    <w:rsid w:val="00633C0A"/>
    <w:rsid w:val="00635104"/>
    <w:rsid w:val="006354C6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7483E"/>
    <w:rsid w:val="00684A4C"/>
    <w:rsid w:val="00686572"/>
    <w:rsid w:val="00693060"/>
    <w:rsid w:val="00696BCC"/>
    <w:rsid w:val="006A117B"/>
    <w:rsid w:val="006A1B57"/>
    <w:rsid w:val="006B0E1D"/>
    <w:rsid w:val="006B1BA6"/>
    <w:rsid w:val="006B2A3B"/>
    <w:rsid w:val="006C16B5"/>
    <w:rsid w:val="006C432F"/>
    <w:rsid w:val="006C4A71"/>
    <w:rsid w:val="006C4EFD"/>
    <w:rsid w:val="006C57B4"/>
    <w:rsid w:val="006D35C6"/>
    <w:rsid w:val="006D4338"/>
    <w:rsid w:val="006D7FC7"/>
    <w:rsid w:val="006F3972"/>
    <w:rsid w:val="006F4FC7"/>
    <w:rsid w:val="006F6E4B"/>
    <w:rsid w:val="00706A8A"/>
    <w:rsid w:val="00706AB0"/>
    <w:rsid w:val="007102C4"/>
    <w:rsid w:val="00713675"/>
    <w:rsid w:val="00723024"/>
    <w:rsid w:val="00724E0F"/>
    <w:rsid w:val="0072542F"/>
    <w:rsid w:val="00741177"/>
    <w:rsid w:val="00743C40"/>
    <w:rsid w:val="007470DF"/>
    <w:rsid w:val="007652E7"/>
    <w:rsid w:val="0076692B"/>
    <w:rsid w:val="00772292"/>
    <w:rsid w:val="0077549B"/>
    <w:rsid w:val="00781A51"/>
    <w:rsid w:val="0078782D"/>
    <w:rsid w:val="00790CBD"/>
    <w:rsid w:val="007A5167"/>
    <w:rsid w:val="007B29F8"/>
    <w:rsid w:val="007C3FE0"/>
    <w:rsid w:val="007C5762"/>
    <w:rsid w:val="007C670F"/>
    <w:rsid w:val="007C7E01"/>
    <w:rsid w:val="007D0DCD"/>
    <w:rsid w:val="007D12C5"/>
    <w:rsid w:val="007D12E0"/>
    <w:rsid w:val="007D1B24"/>
    <w:rsid w:val="007D7E3B"/>
    <w:rsid w:val="007E6016"/>
    <w:rsid w:val="007F3D6B"/>
    <w:rsid w:val="00804D7A"/>
    <w:rsid w:val="008104BD"/>
    <w:rsid w:val="008171C0"/>
    <w:rsid w:val="00820F0E"/>
    <w:rsid w:val="00830869"/>
    <w:rsid w:val="00830B72"/>
    <w:rsid w:val="008323F5"/>
    <w:rsid w:val="00836D47"/>
    <w:rsid w:val="00843D45"/>
    <w:rsid w:val="00844B39"/>
    <w:rsid w:val="008553DE"/>
    <w:rsid w:val="0088062F"/>
    <w:rsid w:val="00880F30"/>
    <w:rsid w:val="0088179C"/>
    <w:rsid w:val="00884580"/>
    <w:rsid w:val="008872E4"/>
    <w:rsid w:val="00895709"/>
    <w:rsid w:val="008A2251"/>
    <w:rsid w:val="008B21B4"/>
    <w:rsid w:val="008B4E3E"/>
    <w:rsid w:val="008B7E56"/>
    <w:rsid w:val="008C3B60"/>
    <w:rsid w:val="008C3FA5"/>
    <w:rsid w:val="008C653A"/>
    <w:rsid w:val="008D3953"/>
    <w:rsid w:val="008D6FB6"/>
    <w:rsid w:val="008E4D1A"/>
    <w:rsid w:val="008E627F"/>
    <w:rsid w:val="008E6E27"/>
    <w:rsid w:val="008E7AF3"/>
    <w:rsid w:val="008E7F41"/>
    <w:rsid w:val="008F0BF9"/>
    <w:rsid w:val="008F2FAB"/>
    <w:rsid w:val="008F5605"/>
    <w:rsid w:val="00904325"/>
    <w:rsid w:val="00905E91"/>
    <w:rsid w:val="00910657"/>
    <w:rsid w:val="00916619"/>
    <w:rsid w:val="00922003"/>
    <w:rsid w:val="0092598E"/>
    <w:rsid w:val="00935925"/>
    <w:rsid w:val="00941050"/>
    <w:rsid w:val="00943424"/>
    <w:rsid w:val="00944648"/>
    <w:rsid w:val="0096719E"/>
    <w:rsid w:val="00970898"/>
    <w:rsid w:val="009841F7"/>
    <w:rsid w:val="0098448F"/>
    <w:rsid w:val="00986D56"/>
    <w:rsid w:val="00987C44"/>
    <w:rsid w:val="00992821"/>
    <w:rsid w:val="00994E2F"/>
    <w:rsid w:val="009956F0"/>
    <w:rsid w:val="009A3434"/>
    <w:rsid w:val="009A5328"/>
    <w:rsid w:val="009A61F7"/>
    <w:rsid w:val="009B0305"/>
    <w:rsid w:val="009B3A11"/>
    <w:rsid w:val="009B4130"/>
    <w:rsid w:val="009B4877"/>
    <w:rsid w:val="009B4F8F"/>
    <w:rsid w:val="009B74F6"/>
    <w:rsid w:val="009C1719"/>
    <w:rsid w:val="009C7C5B"/>
    <w:rsid w:val="009D5260"/>
    <w:rsid w:val="009F6753"/>
    <w:rsid w:val="00A03A2E"/>
    <w:rsid w:val="00A24946"/>
    <w:rsid w:val="00A26D7F"/>
    <w:rsid w:val="00A42F2E"/>
    <w:rsid w:val="00A51E1F"/>
    <w:rsid w:val="00A533FF"/>
    <w:rsid w:val="00A5456E"/>
    <w:rsid w:val="00A63E6C"/>
    <w:rsid w:val="00A64F4D"/>
    <w:rsid w:val="00A76576"/>
    <w:rsid w:val="00AA53E7"/>
    <w:rsid w:val="00AA7F6D"/>
    <w:rsid w:val="00AB474F"/>
    <w:rsid w:val="00AB5411"/>
    <w:rsid w:val="00AC34ED"/>
    <w:rsid w:val="00AC49DF"/>
    <w:rsid w:val="00AD44EF"/>
    <w:rsid w:val="00AD65D9"/>
    <w:rsid w:val="00AE5A02"/>
    <w:rsid w:val="00AF001E"/>
    <w:rsid w:val="00AF0D21"/>
    <w:rsid w:val="00AF7872"/>
    <w:rsid w:val="00B013F3"/>
    <w:rsid w:val="00B014C9"/>
    <w:rsid w:val="00B01BC3"/>
    <w:rsid w:val="00B01FEA"/>
    <w:rsid w:val="00B06ADF"/>
    <w:rsid w:val="00B10CE8"/>
    <w:rsid w:val="00B15FC7"/>
    <w:rsid w:val="00B1633C"/>
    <w:rsid w:val="00B17801"/>
    <w:rsid w:val="00B21E02"/>
    <w:rsid w:val="00B25AF7"/>
    <w:rsid w:val="00B30B23"/>
    <w:rsid w:val="00B33F81"/>
    <w:rsid w:val="00B3694C"/>
    <w:rsid w:val="00B4026D"/>
    <w:rsid w:val="00B407E8"/>
    <w:rsid w:val="00B4687C"/>
    <w:rsid w:val="00B4758C"/>
    <w:rsid w:val="00B53042"/>
    <w:rsid w:val="00B55125"/>
    <w:rsid w:val="00B63423"/>
    <w:rsid w:val="00B65C73"/>
    <w:rsid w:val="00B7556A"/>
    <w:rsid w:val="00B7556C"/>
    <w:rsid w:val="00B90A40"/>
    <w:rsid w:val="00BA007E"/>
    <w:rsid w:val="00BB2EA6"/>
    <w:rsid w:val="00BC60C8"/>
    <w:rsid w:val="00BD10C9"/>
    <w:rsid w:val="00BE7976"/>
    <w:rsid w:val="00BF370F"/>
    <w:rsid w:val="00BF63E7"/>
    <w:rsid w:val="00C002A3"/>
    <w:rsid w:val="00C03258"/>
    <w:rsid w:val="00C05ADB"/>
    <w:rsid w:val="00C112D1"/>
    <w:rsid w:val="00C24AE5"/>
    <w:rsid w:val="00C3173C"/>
    <w:rsid w:val="00C33AE3"/>
    <w:rsid w:val="00C37056"/>
    <w:rsid w:val="00C628ED"/>
    <w:rsid w:val="00C70070"/>
    <w:rsid w:val="00C906EC"/>
    <w:rsid w:val="00C9278D"/>
    <w:rsid w:val="00C95F6C"/>
    <w:rsid w:val="00C96D8C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D20A9"/>
    <w:rsid w:val="00CE2D9C"/>
    <w:rsid w:val="00CF09ED"/>
    <w:rsid w:val="00CF31A8"/>
    <w:rsid w:val="00D02287"/>
    <w:rsid w:val="00D05A24"/>
    <w:rsid w:val="00D16C66"/>
    <w:rsid w:val="00D16C95"/>
    <w:rsid w:val="00D2008B"/>
    <w:rsid w:val="00D20496"/>
    <w:rsid w:val="00D24524"/>
    <w:rsid w:val="00D26073"/>
    <w:rsid w:val="00D263BF"/>
    <w:rsid w:val="00D309B7"/>
    <w:rsid w:val="00D36759"/>
    <w:rsid w:val="00D418FE"/>
    <w:rsid w:val="00D422B5"/>
    <w:rsid w:val="00D42D2B"/>
    <w:rsid w:val="00D44F21"/>
    <w:rsid w:val="00D535F7"/>
    <w:rsid w:val="00D544FF"/>
    <w:rsid w:val="00D5679B"/>
    <w:rsid w:val="00D653E5"/>
    <w:rsid w:val="00D65557"/>
    <w:rsid w:val="00D72B30"/>
    <w:rsid w:val="00D76A26"/>
    <w:rsid w:val="00D76F89"/>
    <w:rsid w:val="00D76FDC"/>
    <w:rsid w:val="00D77C83"/>
    <w:rsid w:val="00D861D7"/>
    <w:rsid w:val="00D869C0"/>
    <w:rsid w:val="00D90320"/>
    <w:rsid w:val="00D9490C"/>
    <w:rsid w:val="00D963F1"/>
    <w:rsid w:val="00D96E99"/>
    <w:rsid w:val="00DA0C35"/>
    <w:rsid w:val="00DA3716"/>
    <w:rsid w:val="00DA540D"/>
    <w:rsid w:val="00DA78FB"/>
    <w:rsid w:val="00DB0CBE"/>
    <w:rsid w:val="00DC36CE"/>
    <w:rsid w:val="00DC5A25"/>
    <w:rsid w:val="00DC7AE9"/>
    <w:rsid w:val="00DD3FD1"/>
    <w:rsid w:val="00DD4CED"/>
    <w:rsid w:val="00DE1373"/>
    <w:rsid w:val="00DE7260"/>
    <w:rsid w:val="00DF118C"/>
    <w:rsid w:val="00DF5AD5"/>
    <w:rsid w:val="00E00F7A"/>
    <w:rsid w:val="00E0112F"/>
    <w:rsid w:val="00E023AC"/>
    <w:rsid w:val="00E064BE"/>
    <w:rsid w:val="00E11F9F"/>
    <w:rsid w:val="00E12F12"/>
    <w:rsid w:val="00E21BC9"/>
    <w:rsid w:val="00E26DB1"/>
    <w:rsid w:val="00E5734C"/>
    <w:rsid w:val="00E57EAC"/>
    <w:rsid w:val="00E63588"/>
    <w:rsid w:val="00E658DB"/>
    <w:rsid w:val="00E65CBA"/>
    <w:rsid w:val="00E82F4E"/>
    <w:rsid w:val="00E844B0"/>
    <w:rsid w:val="00E876C4"/>
    <w:rsid w:val="00E977EF"/>
    <w:rsid w:val="00EB102E"/>
    <w:rsid w:val="00EB52C3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EF2E85"/>
    <w:rsid w:val="00EF6C7B"/>
    <w:rsid w:val="00F0195A"/>
    <w:rsid w:val="00F02271"/>
    <w:rsid w:val="00F05247"/>
    <w:rsid w:val="00F11EE9"/>
    <w:rsid w:val="00F172B8"/>
    <w:rsid w:val="00F27890"/>
    <w:rsid w:val="00F32DE0"/>
    <w:rsid w:val="00F368CC"/>
    <w:rsid w:val="00F36904"/>
    <w:rsid w:val="00F43037"/>
    <w:rsid w:val="00F451DB"/>
    <w:rsid w:val="00F462F2"/>
    <w:rsid w:val="00F53D40"/>
    <w:rsid w:val="00F55C6B"/>
    <w:rsid w:val="00F668C5"/>
    <w:rsid w:val="00F7297C"/>
    <w:rsid w:val="00F7330A"/>
    <w:rsid w:val="00F76319"/>
    <w:rsid w:val="00F76E09"/>
    <w:rsid w:val="00F830D2"/>
    <w:rsid w:val="00F901E5"/>
    <w:rsid w:val="00F9568E"/>
    <w:rsid w:val="00FA74FB"/>
    <w:rsid w:val="00FB31DC"/>
    <w:rsid w:val="00FB39C2"/>
    <w:rsid w:val="00FB4E37"/>
    <w:rsid w:val="00FB50B9"/>
    <w:rsid w:val="00FC2964"/>
    <w:rsid w:val="00FC3192"/>
    <w:rsid w:val="00FC6E4F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link w:val="af6"/>
    <w:qFormat/>
    <w:rsid w:val="00FB31DC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E3823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E3823"/>
    <w:rPr>
      <w:b/>
      <w:bCs/>
      <w:color w:val="008000"/>
    </w:rPr>
  </w:style>
  <w:style w:type="paragraph" w:styleId="afc">
    <w:name w:val="Normal (Web)"/>
    <w:basedOn w:val="a"/>
    <w:uiPriority w:val="99"/>
    <w:rsid w:val="005E3823"/>
    <w:pPr>
      <w:spacing w:before="150" w:after="225"/>
    </w:pPr>
  </w:style>
  <w:style w:type="paragraph" w:customStyle="1" w:styleId="afd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e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5"/>
    <w:link w:val="S12"/>
    <w:autoRedefine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32304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f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1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2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3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4">
    <w:name w:val="Символ нумерации"/>
    <w:rsid w:val="00F830D2"/>
  </w:style>
  <w:style w:type="paragraph" w:customStyle="1" w:styleId="affff5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  <w:style w:type="paragraph" w:customStyle="1" w:styleId="104">
    <w:name w:val="Абзац списка10"/>
    <w:basedOn w:val="a"/>
    <w:rsid w:val="0024704A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987C44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820F0E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BC60C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nWO_r1F33ck?data=NnBZTWRhdFZKOHQxUjhzSWFYVGhXWktNNHNpZFZJZGVPSURVS0N0X2tqZHRoTm1QUkVBQzNKQUgwTUpzQnZPMFIzT09XWnlGQmdSVGFZVHU0Vm5POUJ0VEpIZzJ2NUFXekxBQ3p4cWZwdU1idmY1OXVrZGtieW15RTdLUW9MLUhOUEVqTHpiM0laM3BBdkJfNlZMMUhQRmhjTXVVSlZyRw&amp;b64e=2&amp;sign=cf8bb14c2a4fa830ed566b9a642f3ce8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WktNNHNpZFZJZGVPSURVS0N0X2tqZHRoTm1QUkVBQzNKQUgwTUpzQnZPMGxPSmFsR1FidjRMeG9Wd2hPakl0b0ZTajRqYWpmZzA3UmxQdDVINmpuSHB4aHJwdmZ1TzZiNks2NXFrLUQ5VkRmVTFKU3VyWUxMSDV5Y3FWZEF2Sk1B&amp;b64e=2&amp;sign=f9beb0543e7caece36a0a5bd378b71aa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10A9-92B9-47F5-8343-B8AAC4A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2017-03-17T09:02:00Z</cp:lastPrinted>
  <dcterms:created xsi:type="dcterms:W3CDTF">2020-02-13T13:15:00Z</dcterms:created>
  <dcterms:modified xsi:type="dcterms:W3CDTF">2020-02-13T13:23:00Z</dcterms:modified>
</cp:coreProperties>
</file>