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637A" w:rsidRPr="00114CE8" w:rsidRDefault="0091637A" w:rsidP="00114CE8">
      <w:pPr>
        <w:tabs>
          <w:tab w:val="left" w:pos="2565"/>
          <w:tab w:val="left" w:pos="7875"/>
        </w:tabs>
        <w:rPr>
          <w:b/>
          <w:noProof/>
          <w:color w:val="000080"/>
          <w:lang w:val="en-US"/>
        </w:rPr>
      </w:pPr>
    </w:p>
    <w:p w:rsidR="0091637A" w:rsidRPr="0091637A" w:rsidRDefault="0091637A" w:rsidP="0091637A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91637A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37A">
        <w:rPr>
          <w:b/>
          <w:noProof/>
          <w:color w:val="000080"/>
          <w:sz w:val="28"/>
          <w:szCs w:val="28"/>
        </w:rPr>
        <w:t xml:space="preserve">    </w:t>
      </w:r>
    </w:p>
    <w:p w:rsidR="0091637A" w:rsidRPr="0091637A" w:rsidRDefault="0091637A" w:rsidP="0091637A">
      <w:pPr>
        <w:ind w:firstLine="708"/>
        <w:jc w:val="center"/>
        <w:rPr>
          <w:b/>
          <w:bCs/>
          <w:sz w:val="28"/>
          <w:szCs w:val="28"/>
        </w:rPr>
      </w:pPr>
      <w:r w:rsidRPr="0091637A">
        <w:rPr>
          <w:b/>
          <w:bCs/>
          <w:sz w:val="28"/>
          <w:szCs w:val="28"/>
        </w:rPr>
        <w:t>СОВЕТ ДЕПУТАТОВ СЕЛЬСКОГО ПОСЕЛЕНИЯ</w:t>
      </w:r>
    </w:p>
    <w:p w:rsidR="0091637A" w:rsidRPr="0091637A" w:rsidRDefault="0091637A" w:rsidP="0091637A">
      <w:pPr>
        <w:ind w:firstLine="708"/>
        <w:jc w:val="center"/>
        <w:rPr>
          <w:b/>
          <w:bCs/>
          <w:sz w:val="28"/>
          <w:szCs w:val="28"/>
        </w:rPr>
      </w:pPr>
      <w:r w:rsidRPr="0091637A">
        <w:rPr>
          <w:b/>
          <w:bCs/>
          <w:sz w:val="28"/>
          <w:szCs w:val="28"/>
        </w:rPr>
        <w:t>ТИХВИНСКИЙ СЕЛЬСОВЕТ</w:t>
      </w:r>
    </w:p>
    <w:p w:rsidR="0091637A" w:rsidRPr="0091637A" w:rsidRDefault="0091637A" w:rsidP="0091637A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1637A">
        <w:rPr>
          <w:b/>
          <w:bCs/>
          <w:sz w:val="28"/>
          <w:szCs w:val="28"/>
        </w:rPr>
        <w:t>Добринского</w:t>
      </w:r>
      <w:proofErr w:type="spellEnd"/>
      <w:r w:rsidRPr="0091637A">
        <w:rPr>
          <w:b/>
          <w:bCs/>
          <w:sz w:val="28"/>
          <w:szCs w:val="28"/>
        </w:rPr>
        <w:t xml:space="preserve"> муниципального района </w:t>
      </w:r>
      <w:r w:rsidRPr="0091637A">
        <w:rPr>
          <w:b/>
          <w:sz w:val="28"/>
          <w:szCs w:val="28"/>
        </w:rPr>
        <w:t>Липецкой области</w:t>
      </w:r>
    </w:p>
    <w:p w:rsidR="0091637A" w:rsidRPr="0091637A" w:rsidRDefault="0091637A" w:rsidP="0091637A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1637A">
        <w:rPr>
          <w:b/>
          <w:sz w:val="28"/>
          <w:szCs w:val="28"/>
        </w:rPr>
        <w:t>Российской Федерации</w:t>
      </w:r>
    </w:p>
    <w:p w:rsidR="0091637A" w:rsidRPr="0091637A" w:rsidRDefault="0091637A" w:rsidP="0091637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1637A">
        <w:rPr>
          <w:sz w:val="28"/>
          <w:szCs w:val="28"/>
        </w:rPr>
        <w:t xml:space="preserve">24-я сессия </w:t>
      </w:r>
      <w:r w:rsidRPr="0091637A">
        <w:rPr>
          <w:sz w:val="28"/>
          <w:szCs w:val="28"/>
          <w:lang w:val="en-US"/>
        </w:rPr>
        <w:t>VI</w:t>
      </w:r>
      <w:r w:rsidRPr="0091637A">
        <w:rPr>
          <w:sz w:val="28"/>
          <w:szCs w:val="28"/>
        </w:rPr>
        <w:t xml:space="preserve"> созыва</w:t>
      </w:r>
    </w:p>
    <w:p w:rsidR="0091637A" w:rsidRPr="0091637A" w:rsidRDefault="0091637A" w:rsidP="0091637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1637A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1637A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1637A" w:rsidRPr="0091637A" w:rsidRDefault="0091637A" w:rsidP="0091637A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1637A" w:rsidRPr="0091637A" w:rsidRDefault="0091637A" w:rsidP="0091637A">
      <w:pPr>
        <w:pStyle w:val="af5"/>
        <w:rPr>
          <w:sz w:val="28"/>
          <w:szCs w:val="28"/>
        </w:rPr>
      </w:pPr>
      <w:r w:rsidRPr="0091637A">
        <w:rPr>
          <w:color w:val="3D3D3D"/>
          <w:spacing w:val="2"/>
          <w:sz w:val="28"/>
          <w:szCs w:val="28"/>
        </w:rPr>
        <w:t xml:space="preserve">«14» сентября 2022г.                </w:t>
      </w:r>
      <w:r w:rsidRPr="0091637A">
        <w:rPr>
          <w:color w:val="3D3D3D"/>
          <w:sz w:val="28"/>
          <w:szCs w:val="28"/>
        </w:rPr>
        <w:t>д</w:t>
      </w:r>
      <w:proofErr w:type="gramStart"/>
      <w:r w:rsidRPr="0091637A">
        <w:rPr>
          <w:color w:val="3D3D3D"/>
          <w:sz w:val="28"/>
          <w:szCs w:val="28"/>
        </w:rPr>
        <w:t>.Б</w:t>
      </w:r>
      <w:proofErr w:type="gramEnd"/>
      <w:r w:rsidRPr="0091637A">
        <w:rPr>
          <w:color w:val="3D3D3D"/>
          <w:sz w:val="28"/>
          <w:szCs w:val="28"/>
        </w:rPr>
        <w:t>ольшая Плавица                     №93-рс</w:t>
      </w:r>
    </w:p>
    <w:p w:rsidR="0091637A" w:rsidRPr="0091637A" w:rsidRDefault="0091637A" w:rsidP="0091637A">
      <w:pPr>
        <w:jc w:val="center"/>
        <w:rPr>
          <w:rFonts w:eastAsia="Arial Unicode MS"/>
          <w:b/>
          <w:sz w:val="28"/>
          <w:szCs w:val="28"/>
        </w:rPr>
      </w:pPr>
    </w:p>
    <w:p w:rsidR="0091637A" w:rsidRPr="0091637A" w:rsidRDefault="0091637A" w:rsidP="0091637A">
      <w:pPr>
        <w:jc w:val="center"/>
        <w:rPr>
          <w:rFonts w:eastAsia="Arial Unicode MS"/>
          <w:b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</w:t>
      </w:r>
      <w:proofErr w:type="spellStart"/>
      <w:r w:rsidRPr="0091637A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1637A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 </w:t>
      </w:r>
    </w:p>
    <w:p w:rsidR="0091637A" w:rsidRPr="0091637A" w:rsidRDefault="0091637A" w:rsidP="0091637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1637A" w:rsidRPr="0091637A" w:rsidRDefault="0091637A" w:rsidP="0091637A">
      <w:pPr>
        <w:ind w:firstLine="708"/>
        <w:jc w:val="both"/>
        <w:rPr>
          <w:sz w:val="28"/>
          <w:szCs w:val="28"/>
        </w:rPr>
      </w:pPr>
      <w:proofErr w:type="gramStart"/>
      <w:r w:rsidRPr="0091637A">
        <w:rPr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бюджете сельского поселения Тихвинский сельсовет </w:t>
      </w:r>
      <w:proofErr w:type="spellStart"/>
      <w:r w:rsidRPr="0091637A">
        <w:rPr>
          <w:sz w:val="28"/>
          <w:szCs w:val="28"/>
        </w:rPr>
        <w:t>Добринского</w:t>
      </w:r>
      <w:proofErr w:type="spellEnd"/>
      <w:r w:rsidRPr="0091637A">
        <w:rPr>
          <w:sz w:val="28"/>
          <w:szCs w:val="28"/>
        </w:rPr>
        <w:t xml:space="preserve"> муниципального района Липецкой области  Российской Федерации  на 2022 год и плановый период 2023 и 2024 годы», руководствуясь Положением «О бюджетном  процессе сельского поселения Тихвинский сельсовет», ст. 30 Устава сельского поселения  Тихвинский сельсовет </w:t>
      </w:r>
      <w:proofErr w:type="spellStart"/>
      <w:r w:rsidRPr="0091637A">
        <w:rPr>
          <w:sz w:val="28"/>
          <w:szCs w:val="28"/>
        </w:rPr>
        <w:t>Добринского</w:t>
      </w:r>
      <w:proofErr w:type="spellEnd"/>
      <w:r w:rsidRPr="0091637A">
        <w:rPr>
          <w:sz w:val="28"/>
          <w:szCs w:val="28"/>
        </w:rPr>
        <w:t xml:space="preserve"> муниципального района, учитывая рекомендации постоянных комиссий, Совет депутатов сельского поселения Тихвинский</w:t>
      </w:r>
      <w:proofErr w:type="gramEnd"/>
      <w:r w:rsidRPr="0091637A">
        <w:rPr>
          <w:sz w:val="28"/>
          <w:szCs w:val="28"/>
        </w:rPr>
        <w:t xml:space="preserve"> сельсовет</w:t>
      </w: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>РЕШИЛ:</w:t>
      </w: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      </w:t>
      </w:r>
      <w:r w:rsidRPr="0091637A">
        <w:rPr>
          <w:rFonts w:ascii="Times New Roman" w:hAnsi="Times New Roman"/>
          <w:sz w:val="28"/>
          <w:szCs w:val="28"/>
        </w:rPr>
        <w:t xml:space="preserve"> 1.Принять изменения в бюджет сельского поселения Тихвинский сельсовет </w:t>
      </w:r>
      <w:proofErr w:type="spellStart"/>
      <w:r w:rsidRPr="0091637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91637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  (прилагаются).</w:t>
      </w: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91637A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91637A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                              </w:t>
      </w:r>
      <w:proofErr w:type="spellStart"/>
      <w:r w:rsidRPr="0091637A">
        <w:rPr>
          <w:rFonts w:ascii="Times New Roman" w:hAnsi="Times New Roman"/>
          <w:b/>
          <w:sz w:val="28"/>
          <w:szCs w:val="28"/>
        </w:rPr>
        <w:t>В.И.Макаричева</w:t>
      </w:r>
      <w:proofErr w:type="spellEnd"/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</w:p>
    <w:p w:rsidR="0091637A" w:rsidRDefault="0091637A" w:rsidP="0091637A">
      <w:pPr>
        <w:pStyle w:val="13"/>
        <w:ind w:right="-1"/>
        <w:rPr>
          <w:rFonts w:ascii="Times New Roman" w:hAnsi="Times New Roman"/>
          <w:b/>
          <w:sz w:val="22"/>
          <w:szCs w:val="22"/>
        </w:rPr>
      </w:pPr>
    </w:p>
    <w:p w:rsidR="0091637A" w:rsidRPr="004B5784" w:rsidRDefault="0091637A" w:rsidP="0091637A">
      <w:pPr>
        <w:pStyle w:val="13"/>
        <w:ind w:right="-1"/>
        <w:jc w:val="right"/>
        <w:rPr>
          <w:rFonts w:ascii="Times New Roman" w:hAnsi="Times New Roman"/>
          <w:b/>
          <w:sz w:val="22"/>
          <w:szCs w:val="22"/>
        </w:rPr>
      </w:pPr>
      <w:r w:rsidRPr="004B5784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4B5784">
        <w:rPr>
          <w:rFonts w:ascii="Times New Roman" w:hAnsi="Times New Roman"/>
          <w:b/>
          <w:sz w:val="22"/>
          <w:szCs w:val="22"/>
        </w:rPr>
        <w:t>Приняты</w:t>
      </w:r>
      <w:proofErr w:type="gramEnd"/>
    </w:p>
    <w:p w:rsidR="0091637A" w:rsidRPr="004B5784" w:rsidRDefault="0091637A" w:rsidP="0091637A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>решением Совета депутатов сельского</w:t>
      </w:r>
    </w:p>
    <w:p w:rsidR="0091637A" w:rsidRPr="004B5784" w:rsidRDefault="0091637A" w:rsidP="0091637A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 xml:space="preserve"> поселения Тихвинский сельсовет </w:t>
      </w:r>
    </w:p>
    <w:p w:rsidR="0091637A" w:rsidRPr="004B5784" w:rsidRDefault="0091637A" w:rsidP="0091637A">
      <w:pPr>
        <w:pStyle w:val="13"/>
        <w:ind w:right="-1"/>
        <w:jc w:val="right"/>
        <w:rPr>
          <w:rFonts w:ascii="Times New Roman" w:hAnsi="Times New Roman"/>
          <w:sz w:val="22"/>
          <w:szCs w:val="22"/>
        </w:rPr>
      </w:pPr>
      <w:r w:rsidRPr="004B5784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14.09.</w:t>
      </w:r>
      <w:r w:rsidRPr="004B5784">
        <w:rPr>
          <w:rFonts w:ascii="Times New Roman" w:hAnsi="Times New Roman"/>
          <w:sz w:val="22"/>
          <w:szCs w:val="22"/>
        </w:rPr>
        <w:t>202</w:t>
      </w:r>
      <w:r>
        <w:rPr>
          <w:rFonts w:ascii="Times New Roman" w:hAnsi="Times New Roman"/>
          <w:sz w:val="22"/>
          <w:szCs w:val="22"/>
        </w:rPr>
        <w:t>2</w:t>
      </w:r>
      <w:r w:rsidRPr="004B5784">
        <w:rPr>
          <w:rFonts w:ascii="Times New Roman" w:hAnsi="Times New Roman"/>
          <w:sz w:val="22"/>
          <w:szCs w:val="22"/>
        </w:rPr>
        <w:t xml:space="preserve">г. № </w:t>
      </w:r>
      <w:r>
        <w:rPr>
          <w:rFonts w:ascii="Times New Roman" w:hAnsi="Times New Roman"/>
          <w:sz w:val="22"/>
          <w:szCs w:val="22"/>
        </w:rPr>
        <w:t>93 -</w:t>
      </w:r>
      <w:proofErr w:type="spellStart"/>
      <w:r>
        <w:rPr>
          <w:rFonts w:ascii="Times New Roman" w:hAnsi="Times New Roman"/>
          <w:sz w:val="22"/>
          <w:szCs w:val="22"/>
        </w:rPr>
        <w:t>рс</w:t>
      </w:r>
      <w:proofErr w:type="spellEnd"/>
      <w:r w:rsidRPr="004B5784">
        <w:rPr>
          <w:rFonts w:ascii="Times New Roman" w:hAnsi="Times New Roman"/>
          <w:sz w:val="22"/>
          <w:szCs w:val="22"/>
        </w:rPr>
        <w:t xml:space="preserve">  </w:t>
      </w:r>
    </w:p>
    <w:p w:rsidR="0091637A" w:rsidRPr="004B5784" w:rsidRDefault="0091637A" w:rsidP="0091637A">
      <w:pPr>
        <w:pStyle w:val="13"/>
        <w:ind w:right="-1"/>
        <w:jc w:val="both"/>
        <w:rPr>
          <w:rFonts w:ascii="Times New Roman" w:hAnsi="Times New Roman"/>
          <w:sz w:val="22"/>
          <w:szCs w:val="22"/>
        </w:rPr>
      </w:pPr>
    </w:p>
    <w:p w:rsidR="0091637A" w:rsidRPr="0091637A" w:rsidRDefault="0091637A" w:rsidP="0091637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>ИЗМЕНЕНИЯ</w:t>
      </w:r>
    </w:p>
    <w:p w:rsidR="0091637A" w:rsidRPr="0091637A" w:rsidRDefault="0091637A" w:rsidP="0091637A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в бюджет сельского поселения Тихвинский сельсовет </w:t>
      </w:r>
      <w:proofErr w:type="spellStart"/>
      <w:r w:rsidRPr="0091637A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91637A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2022 год и на плановый период 2023 и 2024 годов</w:t>
      </w: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637A">
        <w:rPr>
          <w:rFonts w:ascii="Times New Roman" w:hAnsi="Times New Roman"/>
          <w:b/>
          <w:sz w:val="28"/>
          <w:szCs w:val="28"/>
        </w:rPr>
        <w:t xml:space="preserve">    </w:t>
      </w:r>
    </w:p>
    <w:p w:rsidR="0091637A" w:rsidRPr="0091637A" w:rsidRDefault="0091637A" w:rsidP="0091637A">
      <w:pPr>
        <w:jc w:val="both"/>
        <w:rPr>
          <w:sz w:val="28"/>
          <w:szCs w:val="28"/>
        </w:rPr>
      </w:pPr>
      <w:r w:rsidRPr="0091637A">
        <w:rPr>
          <w:b/>
          <w:sz w:val="28"/>
          <w:szCs w:val="28"/>
        </w:rPr>
        <w:t xml:space="preserve">       </w:t>
      </w:r>
      <w:r w:rsidRPr="0091637A">
        <w:rPr>
          <w:sz w:val="28"/>
          <w:szCs w:val="28"/>
        </w:rPr>
        <w:t xml:space="preserve">Внести в бюджет сельского поселения Тихвинский сельсовет </w:t>
      </w:r>
      <w:proofErr w:type="spellStart"/>
      <w:r w:rsidRPr="0091637A">
        <w:rPr>
          <w:sz w:val="28"/>
          <w:szCs w:val="28"/>
        </w:rPr>
        <w:t>Добринского</w:t>
      </w:r>
      <w:proofErr w:type="spellEnd"/>
      <w:r w:rsidRPr="0091637A">
        <w:rPr>
          <w:sz w:val="28"/>
          <w:szCs w:val="28"/>
        </w:rPr>
        <w:t xml:space="preserve"> муниципального района Липецкой области Российской Федерации на 2022 и на плановый период 2023 и 2024 годов </w:t>
      </w:r>
      <w:r w:rsidRPr="0091637A">
        <w:t>(утв</w:t>
      </w:r>
      <w:proofErr w:type="gramStart"/>
      <w:r w:rsidRPr="0091637A">
        <w:t>.р</w:t>
      </w:r>
      <w:proofErr w:type="gramEnd"/>
      <w:r w:rsidRPr="0091637A">
        <w:t xml:space="preserve">ешением Совета депутатов №68-рс от 28.12.2021г. в редакции решения </w:t>
      </w:r>
      <w:r w:rsidRPr="0091637A">
        <w:rPr>
          <w:lang w:val="en-US"/>
        </w:rPr>
        <w:t>C</w:t>
      </w:r>
      <w:proofErr w:type="spellStart"/>
      <w:r w:rsidRPr="0091637A">
        <w:t>овета</w:t>
      </w:r>
      <w:proofErr w:type="spellEnd"/>
      <w:r w:rsidRPr="0091637A">
        <w:t xml:space="preserve"> депутатов №83-рс от 04.04.2022г., в редакции решения Совета депутатов №84-рс от 12.05.2022г.)</w:t>
      </w:r>
      <w:r w:rsidRPr="0091637A">
        <w:rPr>
          <w:sz w:val="28"/>
          <w:szCs w:val="28"/>
        </w:rPr>
        <w:t xml:space="preserve">  следующие изменения:</w:t>
      </w:r>
    </w:p>
    <w:p w:rsidR="0091637A" w:rsidRPr="0091637A" w:rsidRDefault="0091637A" w:rsidP="0091637A">
      <w:pPr>
        <w:jc w:val="both"/>
        <w:rPr>
          <w:b/>
          <w:sz w:val="28"/>
          <w:szCs w:val="28"/>
        </w:rPr>
      </w:pPr>
    </w:p>
    <w:p w:rsidR="0091637A" w:rsidRPr="0091637A" w:rsidRDefault="0091637A" w:rsidP="0091637A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1). </w:t>
      </w:r>
      <w:r w:rsidRPr="0091637A">
        <w:rPr>
          <w:b/>
          <w:sz w:val="28"/>
          <w:szCs w:val="28"/>
        </w:rPr>
        <w:t>В статье 1.:</w:t>
      </w:r>
    </w:p>
    <w:p w:rsidR="0091637A" w:rsidRPr="0091637A" w:rsidRDefault="0091637A" w:rsidP="0091637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637A">
        <w:rPr>
          <w:rFonts w:ascii="Times New Roman" w:hAnsi="Times New Roman"/>
          <w:sz w:val="28"/>
          <w:szCs w:val="28"/>
        </w:rPr>
        <w:t>в п.1 п.п.2 цифры</w:t>
      </w:r>
      <w:r w:rsidRPr="0091637A">
        <w:rPr>
          <w:sz w:val="28"/>
          <w:szCs w:val="28"/>
        </w:rPr>
        <w:t xml:space="preserve"> </w:t>
      </w:r>
      <w:r w:rsidRPr="0091637A">
        <w:rPr>
          <w:rFonts w:ascii="Times New Roman" w:hAnsi="Times New Roman"/>
          <w:sz w:val="28"/>
          <w:szCs w:val="28"/>
        </w:rPr>
        <w:t>«</w:t>
      </w:r>
      <w:r w:rsidRPr="0091637A">
        <w:rPr>
          <w:rFonts w:ascii="Times New Roman" w:hAnsi="Times New Roman"/>
          <w:bCs/>
          <w:sz w:val="28"/>
          <w:szCs w:val="28"/>
        </w:rPr>
        <w:t>5 258 339,48</w:t>
      </w:r>
      <w:r w:rsidRPr="0091637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91637A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1637A">
        <w:rPr>
          <w:rFonts w:ascii="Times New Roman" w:hAnsi="Times New Roman"/>
          <w:sz w:val="28"/>
          <w:szCs w:val="28"/>
        </w:rPr>
        <w:t xml:space="preserve"> «</w:t>
      </w:r>
      <w:r w:rsidRPr="0091637A">
        <w:rPr>
          <w:rFonts w:ascii="Times New Roman" w:hAnsi="Times New Roman"/>
          <w:bCs/>
          <w:sz w:val="28"/>
          <w:szCs w:val="28"/>
        </w:rPr>
        <w:t>5 405 671,48</w:t>
      </w:r>
      <w:r w:rsidRPr="0091637A">
        <w:rPr>
          <w:rFonts w:ascii="Times New Roman" w:hAnsi="Times New Roman"/>
          <w:sz w:val="28"/>
          <w:szCs w:val="28"/>
        </w:rPr>
        <w:t>»</w:t>
      </w:r>
    </w:p>
    <w:p w:rsidR="0091637A" w:rsidRPr="0091637A" w:rsidRDefault="0091637A" w:rsidP="0091637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637A">
        <w:rPr>
          <w:rFonts w:ascii="Times New Roman" w:hAnsi="Times New Roman"/>
          <w:sz w:val="28"/>
          <w:szCs w:val="28"/>
        </w:rPr>
        <w:t xml:space="preserve">в п.1 п.п.3 цифры  «114 135,00» </w:t>
      </w:r>
      <w:proofErr w:type="gramStart"/>
      <w:r w:rsidRPr="0091637A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1637A">
        <w:rPr>
          <w:rFonts w:ascii="Times New Roman" w:hAnsi="Times New Roman"/>
          <w:sz w:val="28"/>
          <w:szCs w:val="28"/>
        </w:rPr>
        <w:t xml:space="preserve"> «</w:t>
      </w:r>
      <w:r w:rsidRPr="0091637A">
        <w:rPr>
          <w:rFonts w:ascii="Times New Roman" w:hAnsi="Times New Roman"/>
          <w:sz w:val="28"/>
          <w:szCs w:val="28"/>
          <w:lang w:eastAsia="en-US"/>
        </w:rPr>
        <w:t>261 467,00</w:t>
      </w:r>
      <w:r w:rsidRPr="0091637A">
        <w:rPr>
          <w:rFonts w:ascii="Times New Roman" w:hAnsi="Times New Roman"/>
          <w:sz w:val="28"/>
          <w:szCs w:val="28"/>
        </w:rPr>
        <w:t>»</w:t>
      </w:r>
    </w:p>
    <w:p w:rsidR="0091637A" w:rsidRPr="0091637A" w:rsidRDefault="0091637A" w:rsidP="0091637A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1637A" w:rsidRPr="0091637A" w:rsidRDefault="0091637A" w:rsidP="0091637A">
      <w:pPr>
        <w:spacing w:line="276" w:lineRule="auto"/>
        <w:ind w:right="-1"/>
        <w:jc w:val="both"/>
        <w:rPr>
          <w:sz w:val="28"/>
          <w:szCs w:val="28"/>
        </w:rPr>
      </w:pPr>
      <w:r w:rsidRPr="0091637A">
        <w:rPr>
          <w:b/>
          <w:sz w:val="28"/>
          <w:szCs w:val="28"/>
        </w:rPr>
        <w:t>2).</w:t>
      </w:r>
      <w:r w:rsidRPr="0091637A">
        <w:rPr>
          <w:sz w:val="28"/>
          <w:szCs w:val="28"/>
        </w:rPr>
        <w:t xml:space="preserve"> Приложение 4,5,6,8 изложить в новой редакции (прилагается)</w:t>
      </w:r>
    </w:p>
    <w:p w:rsidR="0091637A" w:rsidRPr="0091637A" w:rsidRDefault="0091637A" w:rsidP="0091637A">
      <w:pPr>
        <w:spacing w:line="276" w:lineRule="auto"/>
        <w:ind w:right="-1"/>
        <w:jc w:val="both"/>
        <w:rPr>
          <w:sz w:val="28"/>
          <w:szCs w:val="28"/>
        </w:rPr>
      </w:pPr>
    </w:p>
    <w:p w:rsidR="0091637A" w:rsidRPr="0091637A" w:rsidRDefault="0091637A" w:rsidP="0091637A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91637A" w:rsidRPr="0091637A" w:rsidRDefault="0091637A" w:rsidP="0091637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1637A" w:rsidRPr="0091637A" w:rsidRDefault="0091637A" w:rsidP="0091637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1637A" w:rsidRPr="0091637A" w:rsidRDefault="0091637A" w:rsidP="0091637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637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1637A" w:rsidRPr="0091637A" w:rsidRDefault="0091637A" w:rsidP="0091637A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1637A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91637A" w:rsidRPr="0091637A" w:rsidRDefault="0091637A" w:rsidP="0091637A">
      <w:pPr>
        <w:tabs>
          <w:tab w:val="left" w:pos="2130"/>
        </w:tabs>
        <w:rPr>
          <w:sz w:val="28"/>
          <w:szCs w:val="28"/>
        </w:rPr>
      </w:pPr>
      <w:r w:rsidRPr="0091637A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1637A" w:rsidRPr="0091637A" w:rsidRDefault="0091637A" w:rsidP="0091637A">
      <w:pPr>
        <w:jc w:val="right"/>
        <w:rPr>
          <w:sz w:val="28"/>
          <w:szCs w:val="28"/>
        </w:rPr>
      </w:pPr>
    </w:p>
    <w:p w:rsidR="0091637A" w:rsidRPr="0091637A" w:rsidRDefault="0091637A" w:rsidP="0091637A">
      <w:pPr>
        <w:jc w:val="right"/>
        <w:rPr>
          <w:sz w:val="28"/>
          <w:szCs w:val="28"/>
        </w:rPr>
      </w:pPr>
      <w:r w:rsidRPr="0091637A">
        <w:rPr>
          <w:sz w:val="28"/>
          <w:szCs w:val="28"/>
        </w:rPr>
        <w:t xml:space="preserve">  </w:t>
      </w:r>
    </w:p>
    <w:p w:rsidR="0091637A" w:rsidRPr="0091637A" w:rsidRDefault="0091637A" w:rsidP="0091637A">
      <w:pPr>
        <w:rPr>
          <w:sz w:val="28"/>
          <w:szCs w:val="28"/>
        </w:rPr>
      </w:pPr>
    </w:p>
    <w:p w:rsidR="0091637A" w:rsidRPr="0091637A" w:rsidRDefault="0091637A" w:rsidP="0091637A">
      <w:pPr>
        <w:rPr>
          <w:sz w:val="28"/>
          <w:szCs w:val="28"/>
        </w:rPr>
      </w:pPr>
    </w:p>
    <w:p w:rsidR="0091637A" w:rsidRPr="0091637A" w:rsidRDefault="0091637A" w:rsidP="0091637A">
      <w:pPr>
        <w:rPr>
          <w:sz w:val="28"/>
          <w:szCs w:val="28"/>
        </w:rPr>
      </w:pPr>
    </w:p>
    <w:p w:rsidR="0091637A" w:rsidRPr="0091637A" w:rsidRDefault="0091637A" w:rsidP="0091637A">
      <w:pPr>
        <w:rPr>
          <w:sz w:val="28"/>
          <w:szCs w:val="28"/>
        </w:rPr>
      </w:pPr>
    </w:p>
    <w:p w:rsidR="0091637A" w:rsidRPr="0091637A" w:rsidRDefault="0091637A" w:rsidP="0091637A">
      <w:pPr>
        <w:rPr>
          <w:sz w:val="28"/>
          <w:szCs w:val="28"/>
        </w:rPr>
      </w:pPr>
    </w:p>
    <w:p w:rsidR="0091637A" w:rsidRPr="0091637A" w:rsidRDefault="0091637A" w:rsidP="0091637A">
      <w:pPr>
        <w:rPr>
          <w:sz w:val="28"/>
          <w:szCs w:val="28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25"/>
          <w:szCs w:val="25"/>
        </w:rPr>
      </w:pPr>
    </w:p>
    <w:p w:rsidR="0091637A" w:rsidRDefault="0091637A" w:rsidP="0091637A">
      <w:pPr>
        <w:rPr>
          <w:sz w:val="18"/>
          <w:szCs w:val="18"/>
        </w:rPr>
      </w:pPr>
    </w:p>
    <w:p w:rsidR="0091637A" w:rsidRPr="0091637A" w:rsidRDefault="0091637A" w:rsidP="0091637A">
      <w:pPr>
        <w:jc w:val="right"/>
        <w:rPr>
          <w:b/>
          <w:sz w:val="20"/>
          <w:szCs w:val="20"/>
          <w:lang w:eastAsia="en-US"/>
        </w:rPr>
      </w:pPr>
      <w:r w:rsidRPr="0091637A">
        <w:rPr>
          <w:b/>
          <w:sz w:val="20"/>
          <w:szCs w:val="20"/>
        </w:rPr>
        <w:t xml:space="preserve">Приложение №4                                                                                                                                    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>к  бюджету  сельского поселения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 xml:space="preserve">Тихвинский сельсовет </w:t>
      </w:r>
      <w:proofErr w:type="spellStart"/>
      <w:r w:rsidRPr="0091637A">
        <w:rPr>
          <w:sz w:val="20"/>
          <w:szCs w:val="20"/>
        </w:rPr>
        <w:t>Добринского</w:t>
      </w:r>
      <w:proofErr w:type="spellEnd"/>
      <w:r w:rsidRPr="0091637A">
        <w:rPr>
          <w:sz w:val="20"/>
          <w:szCs w:val="20"/>
        </w:rPr>
        <w:t xml:space="preserve"> 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>муниципального района Липецкой области</w:t>
      </w:r>
    </w:p>
    <w:p w:rsidR="0091637A" w:rsidRPr="0091637A" w:rsidRDefault="0091637A" w:rsidP="0091637A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91637A">
        <w:rPr>
          <w:sz w:val="20"/>
          <w:szCs w:val="20"/>
        </w:rPr>
        <w:t>Российской Федерации на 2022 год</w:t>
      </w:r>
    </w:p>
    <w:p w:rsidR="0091637A" w:rsidRPr="0091637A" w:rsidRDefault="0091637A" w:rsidP="0091637A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  <w:r w:rsidRPr="0091637A">
        <w:rPr>
          <w:sz w:val="20"/>
          <w:szCs w:val="20"/>
        </w:rPr>
        <w:t>и плановый период 2023 и 2024 годов</w:t>
      </w:r>
    </w:p>
    <w:p w:rsidR="0091637A" w:rsidRPr="00994D11" w:rsidRDefault="0091637A" w:rsidP="0091637A">
      <w:pPr>
        <w:ind w:left="3540" w:firstLine="708"/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  <w:r w:rsidRPr="00994D11">
        <w:rPr>
          <w:sz w:val="18"/>
          <w:szCs w:val="18"/>
        </w:rPr>
        <w:t xml:space="preserve"> </w:t>
      </w: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1637A" w:rsidRDefault="0091637A" w:rsidP="0091637A">
      <w:pPr>
        <w:jc w:val="center"/>
        <w:rPr>
          <w:b/>
        </w:rPr>
      </w:pPr>
      <w:r w:rsidRPr="0091637A">
        <w:rPr>
          <w:b/>
        </w:rPr>
        <w:t>Распределение бюджетных ассигнований сельского поселения</w:t>
      </w:r>
    </w:p>
    <w:p w:rsidR="0091637A" w:rsidRPr="0091637A" w:rsidRDefault="0091637A" w:rsidP="0091637A">
      <w:pPr>
        <w:pStyle w:val="a7"/>
        <w:jc w:val="center"/>
        <w:rPr>
          <w:b/>
        </w:rPr>
      </w:pPr>
      <w:r w:rsidRPr="0091637A">
        <w:rPr>
          <w:b/>
        </w:rPr>
        <w:t>по разделам и подразделам классификации расходов бюджетов Российской Федерации  на 2022 год и на плановый период 2023 и 2024 годов</w:t>
      </w:r>
    </w:p>
    <w:p w:rsidR="0091637A" w:rsidRPr="0091637A" w:rsidRDefault="0091637A" w:rsidP="0091637A">
      <w:pPr>
        <w:jc w:val="center"/>
      </w:pPr>
      <w:r w:rsidRPr="0091637A">
        <w:t xml:space="preserve">                                                                                                       </w:t>
      </w:r>
      <w:r>
        <w:t xml:space="preserve">                  </w:t>
      </w:r>
      <w:r w:rsidRPr="0091637A">
        <w:t xml:space="preserve">  руб. 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5"/>
        <w:gridCol w:w="1134"/>
        <w:gridCol w:w="992"/>
        <w:gridCol w:w="1276"/>
        <w:gridCol w:w="1276"/>
        <w:gridCol w:w="1276"/>
      </w:tblGrid>
      <w:tr w:rsidR="0091637A" w:rsidRPr="0091637A" w:rsidTr="0091637A">
        <w:trPr>
          <w:cantSplit/>
          <w:trHeight w:val="1525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91637A">
              <w:rPr>
                <w:rFonts w:ascii="Times New Roman" w:hAnsi="Times New Roman" w:cs="Times New Roman"/>
                <w:b w:val="0"/>
                <w:color w:val="auto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2024 год</w:t>
            </w:r>
          </w:p>
        </w:tc>
      </w:tr>
      <w:tr w:rsidR="0091637A" w:rsidRPr="0091637A" w:rsidTr="0091637A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1637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5 405 671,48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3 888 675,25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3 754 178,75</w:t>
            </w:r>
          </w:p>
        </w:tc>
      </w:tr>
      <w:tr w:rsidR="0091637A" w:rsidRPr="0091637A" w:rsidTr="0091637A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1637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2 666 429,48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1 878 823,25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1 878 823,75</w:t>
            </w:r>
          </w:p>
        </w:tc>
      </w:tr>
      <w:tr w:rsidR="0091637A" w:rsidRPr="0091637A" w:rsidTr="0091637A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</w:tr>
      <w:tr w:rsidR="0091637A" w:rsidRPr="0091637A" w:rsidTr="0091637A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1 687 928,00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961 053,00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spacing w:line="276" w:lineRule="auto"/>
              <w:rPr>
                <w:color w:val="000000"/>
                <w:lang w:eastAsia="en-US"/>
              </w:rPr>
            </w:pPr>
            <w:r w:rsidRPr="0091637A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1637A">
              <w:rPr>
                <w:color w:val="000000"/>
                <w:lang w:eastAsia="en-US"/>
              </w:rPr>
              <w:t>о(</w:t>
            </w:r>
            <w:proofErr w:type="gramEnd"/>
            <w:r w:rsidRPr="0091637A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1637A"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1637A">
              <w:rPr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115 470,00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115 470,00</w:t>
            </w:r>
          </w:p>
        </w:tc>
      </w:tr>
      <w:tr w:rsidR="0091637A" w:rsidRPr="0091637A" w:rsidTr="0091637A">
        <w:trPr>
          <w:trHeight w:val="43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spacing w:line="276" w:lineRule="auto"/>
              <w:rPr>
                <w:color w:val="000000"/>
                <w:lang w:eastAsia="en-US"/>
              </w:rPr>
            </w:pPr>
            <w:r w:rsidRPr="0091637A">
              <w:rPr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1637A">
              <w:rPr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1637A">
              <w:rPr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26 825,48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26 775,25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26 775,75</w:t>
            </w:r>
          </w:p>
        </w:tc>
      </w:tr>
      <w:tr w:rsidR="0091637A" w:rsidRPr="0091637A" w:rsidTr="0091637A">
        <w:trPr>
          <w:trHeight w:val="19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262626"/>
              </w:rPr>
            </w:pPr>
            <w:r w:rsidRPr="0091637A">
              <w:rPr>
                <w:b/>
                <w:color w:val="262626"/>
              </w:rPr>
              <w:t>91 700,00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404040"/>
              </w:rPr>
            </w:pPr>
            <w:r w:rsidRPr="0091637A">
              <w:rPr>
                <w:b/>
                <w:bCs/>
                <w:color w:val="404040"/>
              </w:rPr>
              <w:t>93 800,00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404040"/>
              </w:rPr>
            </w:pPr>
            <w:r w:rsidRPr="0091637A">
              <w:rPr>
                <w:b/>
                <w:bCs/>
                <w:color w:val="404040"/>
              </w:rPr>
              <w:t>97 400,00</w:t>
            </w:r>
          </w:p>
        </w:tc>
      </w:tr>
      <w:tr w:rsidR="0091637A" w:rsidRPr="0091637A" w:rsidTr="0091637A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262626"/>
              </w:rPr>
            </w:pPr>
            <w:r w:rsidRPr="0091637A">
              <w:rPr>
                <w:color w:val="262626"/>
              </w:rPr>
              <w:t>91 700,00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404040"/>
              </w:rPr>
            </w:pPr>
            <w:r w:rsidRPr="0091637A">
              <w:rPr>
                <w:bCs/>
                <w:color w:val="404040"/>
              </w:rPr>
              <w:t>93 800,00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404040"/>
              </w:rPr>
            </w:pPr>
            <w:r w:rsidRPr="0091637A">
              <w:rPr>
                <w:bCs/>
                <w:color w:val="404040"/>
              </w:rPr>
              <w:t>97 400,00</w:t>
            </w:r>
          </w:p>
        </w:tc>
      </w:tr>
      <w:tr w:rsidR="0091637A" w:rsidRPr="0091637A" w:rsidTr="0091637A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91637A">
              <w:rPr>
                <w:rFonts w:eastAsia="Calibri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91637A">
              <w:rPr>
                <w:rFonts w:eastAsia="Calibri"/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91637A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262626"/>
              </w:rPr>
            </w:pPr>
            <w:r w:rsidRPr="0091637A">
              <w:rPr>
                <w:b/>
                <w:color w:val="262626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4040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404040"/>
              </w:rPr>
            </w:pPr>
          </w:p>
        </w:tc>
      </w:tr>
      <w:tr w:rsidR="0091637A" w:rsidRPr="0091637A" w:rsidTr="0091637A">
        <w:trPr>
          <w:trHeight w:val="307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bCs/>
                <w:color w:val="000000"/>
              </w:rPr>
            </w:pPr>
            <w:r w:rsidRPr="0091637A">
              <w:rPr>
                <w:rFonts w:eastAsia="Calibri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91637A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40" w:lineRule="atLeast"/>
              <w:jc w:val="center"/>
              <w:rPr>
                <w:rFonts w:eastAsia="Calibri"/>
                <w:bCs/>
                <w:color w:val="000000"/>
              </w:rPr>
            </w:pPr>
            <w:r w:rsidRPr="0091637A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262626"/>
              </w:rPr>
            </w:pPr>
            <w:r w:rsidRPr="0091637A">
              <w:rPr>
                <w:color w:val="262626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4040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404040"/>
              </w:rPr>
            </w:pPr>
          </w:p>
        </w:tc>
      </w:tr>
      <w:tr w:rsidR="0091637A" w:rsidRPr="0091637A" w:rsidTr="0091637A">
        <w:trPr>
          <w:trHeight w:val="289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1637A" w:rsidRPr="0091637A" w:rsidTr="0091637A">
        <w:trPr>
          <w:trHeight w:val="42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</w:p>
        </w:tc>
      </w:tr>
      <w:tr w:rsidR="0091637A" w:rsidRPr="0091637A" w:rsidTr="0091637A">
        <w:trPr>
          <w:trHeight w:val="413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719 384,00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992 947,00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1 099 451,00</w:t>
            </w:r>
          </w:p>
        </w:tc>
      </w:tr>
      <w:tr w:rsidR="0091637A" w:rsidRPr="0091637A" w:rsidTr="0091637A">
        <w:trPr>
          <w:trHeight w:val="411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992 947,00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</w:tr>
      <w:tr w:rsidR="0091637A" w:rsidRPr="0091637A" w:rsidTr="0091637A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97 217,00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160"/>
          <w:jc w:val="center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</w:tbl>
    <w:p w:rsidR="0091637A" w:rsidRPr="0091637A" w:rsidRDefault="0091637A" w:rsidP="0091637A">
      <w:pPr>
        <w:jc w:val="right"/>
        <w:rPr>
          <w:b/>
        </w:rPr>
      </w:pPr>
      <w:r w:rsidRPr="0091637A">
        <w:rPr>
          <w:bCs/>
        </w:rPr>
        <w:br w:type="page"/>
      </w:r>
      <w:r w:rsidRPr="0091637A">
        <w:rPr>
          <w:b/>
        </w:rPr>
        <w:lastRenderedPageBreak/>
        <w:t xml:space="preserve"> </w:t>
      </w:r>
    </w:p>
    <w:p w:rsidR="0091637A" w:rsidRPr="0091637A" w:rsidRDefault="0091637A" w:rsidP="0091637A">
      <w:pPr>
        <w:jc w:val="right"/>
        <w:rPr>
          <w:b/>
          <w:sz w:val="20"/>
          <w:szCs w:val="20"/>
          <w:lang w:eastAsia="en-US"/>
        </w:rPr>
      </w:pPr>
      <w:r w:rsidRPr="0091637A">
        <w:rPr>
          <w:b/>
          <w:sz w:val="20"/>
          <w:szCs w:val="20"/>
        </w:rPr>
        <w:t>Приложение №5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>к  бюджету  сельского поселения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 xml:space="preserve">Тихвинский сельсовет </w:t>
      </w:r>
      <w:proofErr w:type="spellStart"/>
      <w:r w:rsidRPr="0091637A">
        <w:rPr>
          <w:sz w:val="20"/>
          <w:szCs w:val="20"/>
        </w:rPr>
        <w:t>Добринского</w:t>
      </w:r>
      <w:proofErr w:type="spellEnd"/>
      <w:r w:rsidRPr="0091637A">
        <w:rPr>
          <w:sz w:val="20"/>
          <w:szCs w:val="20"/>
        </w:rPr>
        <w:t xml:space="preserve"> 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>муниципального района Липецкой области</w:t>
      </w:r>
    </w:p>
    <w:p w:rsidR="0091637A" w:rsidRPr="0091637A" w:rsidRDefault="0091637A" w:rsidP="0091637A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91637A">
        <w:rPr>
          <w:sz w:val="20"/>
          <w:szCs w:val="20"/>
        </w:rPr>
        <w:t>Российской Федерации на 2022 год</w:t>
      </w:r>
    </w:p>
    <w:p w:rsidR="0091637A" w:rsidRPr="0091637A" w:rsidRDefault="0091637A" w:rsidP="0091637A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91637A">
        <w:rPr>
          <w:sz w:val="20"/>
          <w:szCs w:val="20"/>
        </w:rPr>
        <w:t>и плановый период 2023 и 2024 годов</w:t>
      </w:r>
    </w:p>
    <w:p w:rsidR="0091637A" w:rsidRPr="0091637A" w:rsidRDefault="0091637A" w:rsidP="0091637A">
      <w:pPr>
        <w:tabs>
          <w:tab w:val="left" w:pos="420"/>
          <w:tab w:val="right" w:pos="8998"/>
        </w:tabs>
        <w:jc w:val="right"/>
        <w:rPr>
          <w:b/>
        </w:rPr>
      </w:pPr>
    </w:p>
    <w:p w:rsidR="0091637A" w:rsidRPr="0091637A" w:rsidRDefault="0091637A" w:rsidP="0091637A">
      <w:pPr>
        <w:jc w:val="center"/>
        <w:rPr>
          <w:b/>
          <w:bCs/>
        </w:rPr>
      </w:pPr>
      <w:r w:rsidRPr="0091637A">
        <w:rPr>
          <w:b/>
          <w:bCs/>
        </w:rPr>
        <w:t>ВЕДОМСТВЕННАЯ СТРУКТУРА</w:t>
      </w:r>
    </w:p>
    <w:p w:rsidR="0091637A" w:rsidRPr="0091637A" w:rsidRDefault="0091637A" w:rsidP="0091637A">
      <w:pPr>
        <w:tabs>
          <w:tab w:val="left" w:pos="1110"/>
          <w:tab w:val="center" w:pos="4677"/>
        </w:tabs>
        <w:jc w:val="center"/>
      </w:pPr>
      <w:r w:rsidRPr="0091637A">
        <w:rPr>
          <w:b/>
          <w:bCs/>
        </w:rPr>
        <w:t>расходов бюджета сельского поселения на 2022 год и на плановый период 2023 и 2024 годов</w:t>
      </w:r>
    </w:p>
    <w:p w:rsidR="0091637A" w:rsidRPr="0091637A" w:rsidRDefault="0091637A" w:rsidP="0091637A">
      <w:pPr>
        <w:jc w:val="right"/>
      </w:pPr>
      <w:r w:rsidRPr="0091637A">
        <w:t>руб.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91637A" w:rsidRPr="0091637A" w:rsidTr="0091637A">
        <w:trPr>
          <w:cantSplit/>
          <w:trHeight w:val="24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Главный</w:t>
            </w:r>
          </w:p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2024 год</w:t>
            </w:r>
          </w:p>
        </w:tc>
      </w:tr>
      <w:tr w:rsidR="0091637A" w:rsidRPr="0091637A" w:rsidTr="0091637A">
        <w:trPr>
          <w:trHeight w:val="8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4"/>
              <w:rPr>
                <w:rFonts w:ascii="Times New Roman" w:hAnsi="Times New Roman" w:cs="Times New Roman"/>
                <w:bCs w:val="0"/>
                <w:color w:val="auto"/>
              </w:rPr>
            </w:pPr>
            <w:r w:rsidRPr="0091637A">
              <w:rPr>
                <w:rFonts w:ascii="Times New Roman" w:hAnsi="Times New Roman" w:cs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91637A">
              <w:rPr>
                <w:rFonts w:ascii="Times New Roman" w:hAnsi="Times New Roman" w:cs="Times New Roman"/>
                <w:bCs w:val="0"/>
                <w:color w:val="auto"/>
              </w:rPr>
              <w:t>Добринского</w:t>
            </w:r>
            <w:proofErr w:type="spellEnd"/>
            <w:r w:rsidRPr="0091637A">
              <w:rPr>
                <w:rFonts w:ascii="Times New Roman" w:hAnsi="Times New Roman" w:cs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5 405 671,48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3 888 675,25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3 754 178,75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1637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2 666 429,48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1 878 823,25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1 878 823,75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775 525,00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</w:tr>
      <w:tr w:rsidR="0091637A" w:rsidRPr="0091637A" w:rsidTr="0091637A">
        <w:trPr>
          <w:trHeight w:val="6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91637A">
              <w:rPr>
                <w:bCs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</w:rPr>
              <w:t>1 687 928,00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r w:rsidRPr="0091637A">
              <w:rPr>
                <w:bCs/>
              </w:rPr>
              <w:t>1 687 928,00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Иные </w:t>
            </w: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r w:rsidRPr="0091637A">
              <w:rPr>
                <w:bCs/>
              </w:rPr>
              <w:t>1 687 928,00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 xml:space="preserve">  </w:t>
            </w: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1 020 764,00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1 020 764,00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91637A">
              <w:rPr>
                <w:bCs/>
              </w:rPr>
              <w:lastRenderedPageBreak/>
              <w:t>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667 164,00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bookmarkStart w:id="0" w:name="_Hlk496279908"/>
            <w:r w:rsidRPr="0091637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635 220,00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bookmarkEnd w:id="0"/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r w:rsidRPr="0091637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31 944,00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1637A">
              <w:rPr>
                <w:b/>
                <w:color w:val="000000"/>
                <w:lang w:eastAsia="en-US"/>
              </w:rPr>
              <w:t>о(</w:t>
            </w:r>
            <w:proofErr w:type="gramEnd"/>
            <w:r w:rsidRPr="0091637A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1637A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115 470,00</w:t>
            </w: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</w:rPr>
              <w:t xml:space="preserve">Иные </w:t>
            </w: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76" w:lineRule="auto"/>
              <w:rPr>
                <w:bCs/>
              </w:rPr>
            </w:pPr>
            <w:r w:rsidRPr="0091637A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91637A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1637A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91637A">
              <w:rPr>
                <w:rFonts w:cs="Times New Roman"/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26 825,48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26 775,25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26 775,75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 xml:space="preserve">Подпрограмма «Обеспечение реализации муниципальной </w:t>
            </w:r>
            <w:r w:rsidRPr="0091637A">
              <w:rPr>
                <w:rFonts w:cs="Times New Roman"/>
                <w:color w:val="000000"/>
              </w:rPr>
              <w:lastRenderedPageBreak/>
              <w:t>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1637A">
              <w:rPr>
                <w:color w:val="000000"/>
              </w:rPr>
              <w:t>похозяйственного</w:t>
            </w:r>
            <w:proofErr w:type="spellEnd"/>
            <w:r w:rsidRPr="0091637A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r w:rsidRPr="0091637A">
              <w:rPr>
                <w:color w:val="000000"/>
              </w:rPr>
              <w:t xml:space="preserve">01 4 02 </w:t>
            </w:r>
            <w:r w:rsidRPr="0091637A">
              <w:rPr>
                <w:color w:val="000000"/>
                <w:lang w:val="en-US"/>
              </w:rPr>
              <w:t>S6</w:t>
            </w:r>
            <w:r w:rsidRPr="0091637A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r w:rsidRPr="0091637A">
              <w:rPr>
                <w:color w:val="000000"/>
              </w:rPr>
              <w:t xml:space="preserve">01 4 02 </w:t>
            </w:r>
            <w:r w:rsidRPr="0091637A">
              <w:rPr>
                <w:color w:val="000000"/>
                <w:lang w:val="en-US"/>
              </w:rPr>
              <w:t>S6</w:t>
            </w:r>
            <w:r w:rsidRPr="0091637A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91637A" w:rsidRPr="0091637A" w:rsidTr="0091637A">
        <w:trPr>
          <w:trHeight w:val="5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91637A" w:rsidRPr="0091637A" w:rsidTr="0091637A">
        <w:trPr>
          <w:trHeight w:val="48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91637A">
              <w:rPr>
                <w:rFonts w:cs="Times New Roman"/>
              </w:rPr>
              <w:t>Непрограммные</w:t>
            </w:r>
            <w:proofErr w:type="spellEnd"/>
            <w:r w:rsidRPr="0091637A">
              <w:rPr>
                <w:rFonts w:cs="Times New Roman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4 000,00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</w:rPr>
              <w:t xml:space="preserve">Иные </w:t>
            </w:r>
            <w:proofErr w:type="spellStart"/>
            <w:r w:rsidRPr="0091637A">
              <w:rPr>
                <w:rFonts w:cs="Times New Roman"/>
              </w:rPr>
              <w:t>непрограммные</w:t>
            </w:r>
            <w:proofErr w:type="spellEnd"/>
            <w:r w:rsidRPr="0091637A">
              <w:rPr>
                <w:rFonts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</w:rPr>
              <w:t xml:space="preserve">Межбюджетные трансферты бюджету муниципального района на </w:t>
            </w:r>
            <w:proofErr w:type="spellStart"/>
            <w:r w:rsidRPr="0091637A">
              <w:rPr>
                <w:rFonts w:cs="Times New Roman"/>
              </w:rPr>
              <w:t>осущетвление</w:t>
            </w:r>
            <w:proofErr w:type="spellEnd"/>
            <w:r w:rsidRPr="0091637A">
              <w:rPr>
                <w:rFonts w:cs="Times New Roman"/>
              </w:rPr>
              <w:t xml:space="preserve"> полномочий в части закупок </w:t>
            </w:r>
            <w:proofErr w:type="spellStart"/>
            <w:r w:rsidRPr="0091637A">
              <w:rPr>
                <w:rFonts w:cs="Times New Roman"/>
              </w:rPr>
              <w:lastRenderedPageBreak/>
              <w:t>товаров</w:t>
            </w:r>
            <w:proofErr w:type="gramStart"/>
            <w:r w:rsidRPr="0091637A">
              <w:rPr>
                <w:rFonts w:cs="Times New Roman"/>
              </w:rPr>
              <w:t>,р</w:t>
            </w:r>
            <w:proofErr w:type="gramEnd"/>
            <w:r w:rsidRPr="0091637A">
              <w:rPr>
                <w:rFonts w:cs="Times New Roman"/>
              </w:rPr>
              <w:t>абот,услуг</w:t>
            </w:r>
            <w:proofErr w:type="spellEnd"/>
            <w:r w:rsidRPr="0091637A">
              <w:rPr>
                <w:rFonts w:cs="Times New Roman"/>
              </w:rPr>
              <w:t xml:space="preserve"> конкурентными способами определения поставщиков (</w:t>
            </w:r>
            <w:proofErr w:type="spellStart"/>
            <w:r w:rsidRPr="0091637A">
              <w:rPr>
                <w:rFonts w:cs="Times New Roman"/>
              </w:rPr>
              <w:t>подрядчиков,исполнителей</w:t>
            </w:r>
            <w:proofErr w:type="spellEnd"/>
            <w:r w:rsidRPr="0091637A">
              <w:rPr>
                <w:rFonts w:cs="Times New Roman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 xml:space="preserve">4 000,00 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Cs/>
              </w:rPr>
            </w:pPr>
            <w:r w:rsidRPr="0091637A">
              <w:rPr>
                <w:rFonts w:cs="Times New Roman"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91637A" w:rsidRPr="0091637A" w:rsidTr="0091637A">
        <w:trPr>
          <w:trHeight w:val="2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Иные </w:t>
            </w: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r w:rsidRPr="009163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90 000,00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7 400,00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91637A">
              <w:rPr>
                <w:rFonts w:eastAsia="Calibri"/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91637A">
              <w:rPr>
                <w:rFonts w:eastAsia="Calibri"/>
                <w:color w:val="000000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r w:rsidRPr="0091637A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r w:rsidRPr="0091637A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r w:rsidRPr="0091637A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  <w:r w:rsidRPr="0091637A">
              <w:rPr>
                <w:rFonts w:eastAsia="Calibri"/>
              </w:rPr>
              <w:t>918</w:t>
            </w: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r w:rsidRPr="0091637A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pPr>
              <w:rPr>
                <w:rFonts w:eastAsia="Calibri"/>
              </w:rPr>
            </w:pPr>
          </w:p>
          <w:p w:rsidR="0091637A" w:rsidRPr="0091637A" w:rsidRDefault="0091637A" w:rsidP="009171EF">
            <w:r w:rsidRPr="0091637A">
              <w:rPr>
                <w:rFonts w:eastAsia="Calibri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 xml:space="preserve">Муниципальная </w:t>
            </w:r>
            <w:r w:rsidRPr="0091637A">
              <w:rPr>
                <w:color w:val="000000"/>
              </w:rPr>
              <w:lastRenderedPageBreak/>
              <w:t>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 xml:space="preserve">01 0 00 </w:t>
            </w:r>
            <w:r w:rsidRPr="0091637A">
              <w:rPr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color w:val="000000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r w:rsidRPr="0091637A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</w:t>
            </w:r>
            <w:r w:rsidRPr="0091637A">
              <w:rPr>
                <w:color w:val="000000"/>
              </w:rPr>
              <w:lastRenderedPageBreak/>
              <w:t>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118 397,00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118 397,00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118 397,00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r w:rsidRPr="0091637A">
              <w:rPr>
                <w:bCs/>
              </w:rPr>
              <w:lastRenderedPageBreak/>
              <w:t>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both"/>
            </w:pPr>
            <w:r w:rsidRPr="0091637A">
              <w:t xml:space="preserve">Иные </w:t>
            </w:r>
            <w:proofErr w:type="spellStart"/>
            <w:r w:rsidRPr="0091637A">
              <w:t>непрограммные</w:t>
            </w:r>
            <w:proofErr w:type="spellEnd"/>
            <w:r w:rsidRPr="0091637A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r w:rsidRPr="0091637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r w:rsidRPr="0091637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</w:tbl>
    <w:p w:rsidR="0091637A" w:rsidRPr="00994D11" w:rsidRDefault="0091637A" w:rsidP="0091637A">
      <w:pPr>
        <w:pStyle w:val="10"/>
        <w:jc w:val="right"/>
        <w:rPr>
          <w:rFonts w:ascii="Times New Roman" w:hAnsi="Times New Roman"/>
          <w:bCs w:val="0"/>
          <w:sz w:val="18"/>
          <w:szCs w:val="18"/>
        </w:rPr>
      </w:pPr>
    </w:p>
    <w:p w:rsidR="0091637A" w:rsidRPr="0091637A" w:rsidRDefault="0091637A" w:rsidP="0091637A">
      <w:pPr>
        <w:pStyle w:val="10"/>
        <w:jc w:val="right"/>
        <w:rPr>
          <w:color w:val="auto"/>
          <w:sz w:val="20"/>
          <w:szCs w:val="20"/>
          <w:lang w:eastAsia="en-US"/>
        </w:rPr>
      </w:pPr>
      <w:r w:rsidRPr="00994D11">
        <w:rPr>
          <w:rFonts w:ascii="Times New Roman" w:hAnsi="Times New Roman"/>
          <w:bCs w:val="0"/>
          <w:sz w:val="18"/>
          <w:szCs w:val="18"/>
        </w:rPr>
        <w:br w:type="page"/>
      </w:r>
      <w:r w:rsidRPr="0091637A">
        <w:rPr>
          <w:rFonts w:ascii="Times New Roman" w:hAnsi="Times New Roman"/>
          <w:bCs w:val="0"/>
          <w:color w:val="auto"/>
          <w:sz w:val="20"/>
          <w:szCs w:val="20"/>
        </w:rPr>
        <w:lastRenderedPageBreak/>
        <w:t>Приложение № 6</w:t>
      </w:r>
      <w:r w:rsidRPr="0091637A">
        <w:rPr>
          <w:bCs w:val="0"/>
          <w:color w:val="auto"/>
          <w:sz w:val="20"/>
          <w:szCs w:val="20"/>
        </w:rPr>
        <w:t xml:space="preserve">                      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>к бюджету сельского поселения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 xml:space="preserve">Тихвинский сельсовет </w:t>
      </w:r>
      <w:proofErr w:type="spellStart"/>
      <w:r w:rsidRPr="0091637A">
        <w:rPr>
          <w:sz w:val="20"/>
          <w:szCs w:val="20"/>
        </w:rPr>
        <w:t>Добринского</w:t>
      </w:r>
      <w:proofErr w:type="spellEnd"/>
      <w:r w:rsidRPr="0091637A">
        <w:rPr>
          <w:sz w:val="20"/>
          <w:szCs w:val="20"/>
        </w:rPr>
        <w:t xml:space="preserve"> </w:t>
      </w:r>
    </w:p>
    <w:p w:rsidR="0091637A" w:rsidRPr="0091637A" w:rsidRDefault="0091637A" w:rsidP="0091637A">
      <w:pPr>
        <w:ind w:left="3540" w:firstLine="708"/>
        <w:jc w:val="right"/>
        <w:rPr>
          <w:sz w:val="20"/>
          <w:szCs w:val="20"/>
        </w:rPr>
      </w:pPr>
      <w:r w:rsidRPr="0091637A">
        <w:rPr>
          <w:sz w:val="20"/>
          <w:szCs w:val="20"/>
        </w:rPr>
        <w:t>муниципального района Липецкой области</w:t>
      </w:r>
    </w:p>
    <w:p w:rsidR="0091637A" w:rsidRPr="0091637A" w:rsidRDefault="0091637A" w:rsidP="0091637A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91637A">
        <w:rPr>
          <w:sz w:val="20"/>
          <w:szCs w:val="20"/>
        </w:rPr>
        <w:t>Российской Федерации на 2022 год</w:t>
      </w:r>
    </w:p>
    <w:p w:rsidR="0091637A" w:rsidRPr="00994D11" w:rsidRDefault="0091637A" w:rsidP="0091637A">
      <w:pPr>
        <w:ind w:left="3540" w:firstLine="708"/>
        <w:jc w:val="right"/>
        <w:rPr>
          <w:sz w:val="18"/>
          <w:szCs w:val="18"/>
        </w:rPr>
      </w:pPr>
      <w:r w:rsidRPr="0091637A">
        <w:rPr>
          <w:sz w:val="20"/>
          <w:szCs w:val="20"/>
        </w:rPr>
        <w:t>и плановый период 2023 и 2024 годов</w:t>
      </w:r>
    </w:p>
    <w:p w:rsidR="0091637A" w:rsidRPr="00994D11" w:rsidRDefault="0091637A" w:rsidP="0091637A">
      <w:pPr>
        <w:tabs>
          <w:tab w:val="left" w:pos="1110"/>
          <w:tab w:val="center" w:pos="4677"/>
        </w:tabs>
        <w:rPr>
          <w:sz w:val="18"/>
          <w:szCs w:val="18"/>
        </w:rPr>
      </w:pPr>
    </w:p>
    <w:p w:rsidR="0091637A" w:rsidRPr="0091637A" w:rsidRDefault="0091637A" w:rsidP="0091637A">
      <w:pPr>
        <w:tabs>
          <w:tab w:val="left" w:pos="1110"/>
          <w:tab w:val="center" w:pos="4677"/>
        </w:tabs>
        <w:jc w:val="center"/>
      </w:pPr>
      <w:r w:rsidRPr="0091637A">
        <w:rPr>
          <w:b/>
          <w:bCs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91637A">
        <w:rPr>
          <w:b/>
          <w:bCs/>
        </w:rPr>
        <w:t>непрограммным</w:t>
      </w:r>
      <w:proofErr w:type="spellEnd"/>
      <w:r w:rsidRPr="0091637A">
        <w:rPr>
          <w:b/>
          <w:bCs/>
        </w:rPr>
        <w:t xml:space="preserve"> направлениям деятельности), группам </w:t>
      </w:r>
      <w:proofErr w:type="gramStart"/>
      <w:r w:rsidRPr="0091637A">
        <w:rPr>
          <w:b/>
          <w:bCs/>
        </w:rPr>
        <w:t>видов расходов классификации расходов бюджетов Российской Федерации</w:t>
      </w:r>
      <w:proofErr w:type="gramEnd"/>
      <w:r w:rsidRPr="0091637A">
        <w:rPr>
          <w:b/>
          <w:bCs/>
        </w:rPr>
        <w:t xml:space="preserve"> на  2022 год и  на плановый период 2023 и 2024 годов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9"/>
        <w:gridCol w:w="709"/>
        <w:gridCol w:w="1275"/>
        <w:gridCol w:w="709"/>
        <w:gridCol w:w="1276"/>
        <w:gridCol w:w="1276"/>
        <w:gridCol w:w="1275"/>
      </w:tblGrid>
      <w:tr w:rsidR="0091637A" w:rsidRPr="0091637A" w:rsidTr="0091637A">
        <w:trPr>
          <w:cantSplit/>
          <w:trHeight w:val="24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637A" w:rsidRPr="0091637A" w:rsidRDefault="0091637A" w:rsidP="009171EF">
            <w:pPr>
              <w:ind w:left="113" w:right="113"/>
              <w:jc w:val="center"/>
              <w:rPr>
                <w:bCs/>
              </w:rPr>
            </w:pPr>
            <w:r w:rsidRPr="0091637A">
              <w:rPr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  <w:r w:rsidRPr="0091637A">
              <w:rPr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 xml:space="preserve">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2024 год</w:t>
            </w:r>
          </w:p>
        </w:tc>
      </w:tr>
      <w:tr w:rsidR="0091637A" w:rsidRPr="0091637A" w:rsidTr="0091637A">
        <w:trPr>
          <w:trHeight w:val="86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4"/>
              <w:rPr>
                <w:rFonts w:ascii="Times New Roman" w:hAnsi="Times New Roman" w:cs="Times New Roman"/>
                <w:bCs w:val="0"/>
                <w:color w:val="auto"/>
              </w:rPr>
            </w:pPr>
            <w:r w:rsidRPr="0091637A">
              <w:rPr>
                <w:rFonts w:ascii="Times New Roman" w:hAnsi="Times New Roman" w:cs="Times New Roman"/>
                <w:bCs w:val="0"/>
                <w:color w:val="auto"/>
              </w:rPr>
              <w:t xml:space="preserve">Администрация сельского поселения Тихвинский сельсовет </w:t>
            </w:r>
            <w:proofErr w:type="spellStart"/>
            <w:r w:rsidRPr="0091637A">
              <w:rPr>
                <w:rFonts w:ascii="Times New Roman" w:hAnsi="Times New Roman" w:cs="Times New Roman"/>
                <w:bCs w:val="0"/>
                <w:color w:val="auto"/>
              </w:rPr>
              <w:t>Добринского</w:t>
            </w:r>
            <w:proofErr w:type="spellEnd"/>
            <w:r w:rsidRPr="0091637A">
              <w:rPr>
                <w:rFonts w:ascii="Times New Roman" w:hAnsi="Times New Roman" w:cs="Times New Roman"/>
                <w:bCs w:val="0"/>
                <w:color w:val="auto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5 405 671,48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3 888 675,25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</w:rPr>
            </w:pPr>
            <w:r w:rsidRPr="0091637A">
              <w:rPr>
                <w:b/>
                <w:bCs/>
              </w:rPr>
              <w:t>3 754 178,75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1637A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2 666 429,48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1 878 823,25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1 878 823,75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775 525,00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</w:tr>
      <w:tr w:rsidR="0091637A" w:rsidRPr="0091637A" w:rsidTr="0091637A">
        <w:trPr>
          <w:trHeight w:val="6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 w:rsidRPr="0091637A">
              <w:rPr>
                <w:bCs/>
              </w:rPr>
              <w:lastRenderedPageBreak/>
              <w:t xml:space="preserve">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rPr>
                <w:bCs/>
              </w:rPr>
              <w:t>822 651,00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775 525,00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</w:rPr>
              <w:t>1 687 928,00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r w:rsidRPr="0091637A">
              <w:rPr>
                <w:bCs/>
              </w:rPr>
              <w:t>1 687 928,00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Иные </w:t>
            </w: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</w:p>
          <w:p w:rsidR="0091637A" w:rsidRPr="0091637A" w:rsidRDefault="0091637A" w:rsidP="009171EF">
            <w:r w:rsidRPr="0091637A">
              <w:rPr>
                <w:bCs/>
              </w:rPr>
              <w:t>1 687 928,00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961 053,00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</w:rPr>
            </w:pPr>
            <w:r w:rsidRPr="0091637A">
              <w:rPr>
                <w:bCs/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 xml:space="preserve">  </w:t>
            </w: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1 020 764,00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1 020 764,00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961 053,00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</w:t>
            </w:r>
            <w:r w:rsidRPr="0091637A">
              <w:rPr>
                <w:bCs/>
              </w:rPr>
              <w:lastRenderedPageBreak/>
              <w:t>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667 164,00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635 220,00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r w:rsidRPr="0091637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31 944,00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1637A">
              <w:rPr>
                <w:b/>
                <w:color w:val="000000"/>
                <w:lang w:eastAsia="en-US"/>
              </w:rPr>
              <w:t>о(</w:t>
            </w:r>
            <w:proofErr w:type="gramEnd"/>
            <w:r w:rsidRPr="0091637A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91637A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129 025,00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115 470,00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115 470,00</w:t>
            </w: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</w:rPr>
              <w:t xml:space="preserve">Иные </w:t>
            </w: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55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76" w:lineRule="auto"/>
              <w:rPr>
                <w:bCs/>
              </w:rPr>
            </w:pPr>
            <w:r w:rsidRPr="0091637A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91637A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1637A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129 025,00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115 470,00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91637A">
              <w:rPr>
                <w:rFonts w:cs="Times New Roman"/>
                <w:b/>
                <w:color w:val="000000"/>
              </w:rPr>
              <w:t>26 825,48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26 775,25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1637A">
              <w:rPr>
                <w:b/>
                <w:bCs/>
                <w:color w:val="000000"/>
                <w:lang w:eastAsia="en-US"/>
              </w:rPr>
              <w:t>26 775,75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 xml:space="preserve">Подпрограмма «Обеспечение реализации </w:t>
            </w:r>
            <w:r w:rsidRPr="0091637A">
              <w:rPr>
                <w:rFonts w:cs="Times New Roman"/>
                <w:color w:val="000000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22 825,48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22 775,75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1637A">
              <w:rPr>
                <w:color w:val="000000"/>
              </w:rPr>
              <w:t>похозяйственного</w:t>
            </w:r>
            <w:proofErr w:type="spellEnd"/>
            <w:r w:rsidRPr="0091637A">
              <w:rPr>
                <w:color w:val="00000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 xml:space="preserve">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r w:rsidRPr="0091637A">
              <w:rPr>
                <w:color w:val="000000"/>
              </w:rPr>
              <w:t xml:space="preserve">01 4 02 </w:t>
            </w:r>
            <w:r w:rsidRPr="0091637A">
              <w:rPr>
                <w:color w:val="000000"/>
                <w:lang w:val="en-US"/>
              </w:rPr>
              <w:t>S6</w:t>
            </w:r>
            <w:r w:rsidRPr="0091637A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r w:rsidRPr="0091637A">
              <w:rPr>
                <w:color w:val="000000"/>
              </w:rPr>
              <w:t xml:space="preserve">01 4 02 </w:t>
            </w:r>
            <w:r w:rsidRPr="0091637A">
              <w:rPr>
                <w:color w:val="000000"/>
                <w:lang w:val="en-US"/>
              </w:rPr>
              <w:t>S6</w:t>
            </w:r>
            <w:r w:rsidRPr="0091637A">
              <w:rPr>
                <w:color w:val="00000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16 825,48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16 775,25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16 775,75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91637A" w:rsidRPr="0091637A" w:rsidTr="0091637A">
        <w:trPr>
          <w:trHeight w:val="53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91637A" w:rsidRPr="0091637A" w:rsidTr="0091637A">
        <w:trPr>
          <w:trHeight w:val="48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01 4 04 20080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</w:p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6 000,00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91637A">
              <w:rPr>
                <w:rFonts w:cs="Times New Roman"/>
              </w:rPr>
              <w:t>Непрограммные</w:t>
            </w:r>
            <w:proofErr w:type="spellEnd"/>
            <w:r w:rsidRPr="0091637A">
              <w:rPr>
                <w:rFonts w:cs="Times New Roman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4 000,00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</w:rPr>
              <w:t xml:space="preserve">Иные </w:t>
            </w:r>
            <w:proofErr w:type="spellStart"/>
            <w:r w:rsidRPr="0091637A">
              <w:rPr>
                <w:rFonts w:cs="Times New Roman"/>
              </w:rPr>
              <w:t>непрограммные</w:t>
            </w:r>
            <w:proofErr w:type="spellEnd"/>
            <w:r w:rsidRPr="0091637A">
              <w:rPr>
                <w:rFonts w:cs="Times New Roman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</w:rPr>
              <w:t xml:space="preserve">Межбюджетные трансферты бюджету муниципального района на </w:t>
            </w:r>
            <w:proofErr w:type="spellStart"/>
            <w:r w:rsidRPr="0091637A">
              <w:rPr>
                <w:rFonts w:cs="Times New Roman"/>
              </w:rPr>
              <w:t>осущетвление</w:t>
            </w:r>
            <w:proofErr w:type="spellEnd"/>
            <w:r w:rsidRPr="0091637A">
              <w:rPr>
                <w:rFonts w:cs="Times New Roman"/>
              </w:rPr>
              <w:t xml:space="preserve"> полномочий в части </w:t>
            </w:r>
            <w:r w:rsidRPr="0091637A">
              <w:rPr>
                <w:rFonts w:cs="Times New Roman"/>
              </w:rPr>
              <w:lastRenderedPageBreak/>
              <w:t xml:space="preserve">закупок </w:t>
            </w:r>
            <w:proofErr w:type="spellStart"/>
            <w:r w:rsidRPr="0091637A">
              <w:rPr>
                <w:rFonts w:cs="Times New Roman"/>
              </w:rPr>
              <w:t>товаров</w:t>
            </w:r>
            <w:proofErr w:type="gramStart"/>
            <w:r w:rsidRPr="0091637A">
              <w:rPr>
                <w:rFonts w:cs="Times New Roman"/>
              </w:rPr>
              <w:t>,р</w:t>
            </w:r>
            <w:proofErr w:type="gramEnd"/>
            <w:r w:rsidRPr="0091637A">
              <w:rPr>
                <w:rFonts w:cs="Times New Roman"/>
              </w:rPr>
              <w:t>абот,услуг</w:t>
            </w:r>
            <w:proofErr w:type="spellEnd"/>
            <w:r w:rsidRPr="0091637A">
              <w:rPr>
                <w:rFonts w:cs="Times New Roman"/>
              </w:rPr>
              <w:t xml:space="preserve"> конкурентными способами определения поставщиков (</w:t>
            </w:r>
            <w:proofErr w:type="spellStart"/>
            <w:r w:rsidRPr="0091637A">
              <w:rPr>
                <w:rFonts w:cs="Times New Roman"/>
              </w:rPr>
              <w:t>подрядчиков,исполнителей</w:t>
            </w:r>
            <w:proofErr w:type="spellEnd"/>
            <w:r w:rsidRPr="0091637A">
              <w:rPr>
                <w:rFonts w:cs="Times New Roman"/>
              </w:rPr>
              <w:t>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 xml:space="preserve">4 000,00 </w:t>
            </w:r>
          </w:p>
        </w:tc>
      </w:tr>
      <w:tr w:rsidR="0091637A" w:rsidRPr="0091637A" w:rsidTr="0091637A">
        <w:trPr>
          <w:trHeight w:val="33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pStyle w:val="Standard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91637A">
              <w:rPr>
                <w:rFonts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Cs/>
                <w:color w:val="000000"/>
                <w:lang w:eastAsia="en-US"/>
              </w:rPr>
            </w:pPr>
            <w:r w:rsidRPr="0091637A">
              <w:rPr>
                <w:bCs/>
                <w:color w:val="000000"/>
                <w:lang w:eastAsia="en-US"/>
              </w:rPr>
              <w:t>4 000,00</w:t>
            </w:r>
          </w:p>
        </w:tc>
      </w:tr>
      <w:tr w:rsidR="0091637A" w:rsidRPr="0091637A" w:rsidTr="0091637A">
        <w:trPr>
          <w:trHeight w:val="24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Иные </w:t>
            </w:r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r w:rsidRPr="009163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93 800,00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97 400,00</w:t>
            </w:r>
          </w:p>
        </w:tc>
      </w:tr>
      <w:tr w:rsidR="0091637A" w:rsidRPr="0091637A" w:rsidTr="0091637A">
        <w:trPr>
          <w:trHeight w:val="22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86 400,00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90 000,00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7 400,00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r w:rsidRPr="0091637A">
              <w:rPr>
                <w:rFonts w:eastAsia="Calibri"/>
                <w:color w:val="000000"/>
              </w:rPr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Подпрограмма 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spacing w:line="240" w:lineRule="atLeast"/>
              <w:rPr>
                <w:rFonts w:eastAsia="Calibri"/>
                <w:color w:val="000000"/>
              </w:rPr>
            </w:pPr>
            <w:r w:rsidRPr="0091637A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91637A"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8056,00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  <w:color w:val="000000"/>
              </w:rPr>
            </w:pPr>
            <w:r w:rsidRPr="0091637A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b/>
              </w:rPr>
            </w:pPr>
          </w:p>
          <w:p w:rsidR="0091637A" w:rsidRPr="0091637A" w:rsidRDefault="0091637A" w:rsidP="009171EF">
            <w:pPr>
              <w:jc w:val="center"/>
              <w:rPr>
                <w:b/>
              </w:rPr>
            </w:pPr>
            <w:r w:rsidRPr="0091637A">
              <w:rPr>
                <w:b/>
              </w:rPr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color w:val="000000"/>
              </w:rPr>
              <w:t>Основное мероприятие «Содержание инженерной 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</w:p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r w:rsidRPr="0091637A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/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</w:pPr>
            <w:r w:rsidRPr="0091637A">
              <w:t>753 651,00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</w:t>
            </w:r>
            <w:r w:rsidRPr="0091637A">
              <w:rPr>
                <w:color w:val="000000"/>
              </w:rPr>
              <w:lastRenderedPageBreak/>
              <w:t>территории 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892 888,00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774 491,00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719 384,00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490 795,00</w:t>
            </w: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118 397,00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118 397,00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  <w:p w:rsidR="0091637A" w:rsidRPr="0091637A" w:rsidRDefault="0091637A" w:rsidP="009171EF">
            <w:pPr>
              <w:jc w:val="center"/>
            </w:pPr>
            <w:r w:rsidRPr="0091637A">
              <w:rPr>
                <w:color w:val="000000"/>
              </w:rPr>
              <w:t>118 397,00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  <w:bCs/>
              </w:rPr>
            </w:pPr>
            <w:r w:rsidRPr="0091637A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color w:val="000000"/>
              </w:rPr>
            </w:pPr>
            <w:r w:rsidRPr="0091637A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Тихвинский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 xml:space="preserve">Подпрограмма «Развитие социальной сферы на территории </w:t>
            </w:r>
            <w:r w:rsidRPr="0091637A">
              <w:rPr>
                <w:bCs/>
              </w:rPr>
              <w:lastRenderedPageBreak/>
              <w:t>сельского поселения Тихвинский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992 947,00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1 099 451,00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1 099 451,00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7A" w:rsidRPr="0091637A" w:rsidRDefault="0091637A" w:rsidP="009171EF">
            <w:pPr>
              <w:rPr>
                <w:b/>
              </w:rPr>
            </w:pPr>
            <w:r w:rsidRPr="0091637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b/>
                <w:color w:val="000000"/>
              </w:rPr>
            </w:pPr>
            <w:r w:rsidRPr="0091637A">
              <w:rPr>
                <w:b/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rPr>
                <w:bCs/>
              </w:rPr>
            </w:pPr>
            <w:r w:rsidRPr="0091637A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roofErr w:type="spellStart"/>
            <w:r w:rsidRPr="0091637A">
              <w:rPr>
                <w:bCs/>
              </w:rPr>
              <w:t>Непрограммные</w:t>
            </w:r>
            <w:proofErr w:type="spellEnd"/>
            <w:r w:rsidRPr="0091637A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pPr>
              <w:jc w:val="both"/>
            </w:pPr>
            <w:r w:rsidRPr="0091637A">
              <w:t xml:space="preserve">Иные </w:t>
            </w:r>
            <w:proofErr w:type="spellStart"/>
            <w:r w:rsidRPr="0091637A">
              <w:t>непрограммные</w:t>
            </w:r>
            <w:proofErr w:type="spellEnd"/>
            <w:r w:rsidRPr="0091637A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r w:rsidRPr="0091637A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  <w:tr w:rsidR="0091637A" w:rsidRPr="0091637A" w:rsidTr="0091637A">
        <w:trPr>
          <w:trHeight w:val="20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7A" w:rsidRPr="0091637A" w:rsidRDefault="0091637A" w:rsidP="009171EF">
            <w:r w:rsidRPr="0091637A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97 217,00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7A" w:rsidRPr="0091637A" w:rsidRDefault="0091637A" w:rsidP="009171EF">
            <w:pPr>
              <w:jc w:val="center"/>
              <w:rPr>
                <w:color w:val="000000"/>
              </w:rPr>
            </w:pPr>
            <w:r w:rsidRPr="0091637A">
              <w:rPr>
                <w:color w:val="000000"/>
              </w:rPr>
              <w:t>187 709,00</w:t>
            </w:r>
          </w:p>
        </w:tc>
      </w:tr>
    </w:tbl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Pr="00994D11" w:rsidRDefault="0091637A" w:rsidP="0091637A">
      <w:pPr>
        <w:jc w:val="right"/>
        <w:rPr>
          <w:sz w:val="18"/>
          <w:szCs w:val="18"/>
        </w:rPr>
      </w:pPr>
    </w:p>
    <w:p w:rsidR="0091637A" w:rsidRDefault="0091637A" w:rsidP="0091637A">
      <w:pPr>
        <w:rPr>
          <w:sz w:val="18"/>
          <w:szCs w:val="18"/>
        </w:rPr>
      </w:pPr>
    </w:p>
    <w:p w:rsidR="0091637A" w:rsidRPr="0091637A" w:rsidRDefault="0091637A" w:rsidP="0091637A">
      <w:pPr>
        <w:jc w:val="right"/>
        <w:rPr>
          <w:rFonts w:eastAsia="Calibri"/>
          <w:b/>
          <w:sz w:val="20"/>
          <w:szCs w:val="20"/>
        </w:rPr>
      </w:pPr>
      <w:r w:rsidRPr="0091637A">
        <w:rPr>
          <w:rFonts w:eastAsia="Calibri"/>
          <w:b/>
          <w:bCs/>
          <w:sz w:val="20"/>
          <w:szCs w:val="20"/>
        </w:rPr>
        <w:t xml:space="preserve">Приложение № 8                                                                     </w:t>
      </w:r>
    </w:p>
    <w:p w:rsidR="0091637A" w:rsidRPr="0091637A" w:rsidRDefault="0091637A" w:rsidP="0091637A">
      <w:pPr>
        <w:jc w:val="right"/>
        <w:rPr>
          <w:rFonts w:eastAsia="Calibri"/>
          <w:sz w:val="20"/>
          <w:szCs w:val="20"/>
        </w:rPr>
      </w:pPr>
      <w:r w:rsidRPr="0091637A">
        <w:rPr>
          <w:rFonts w:eastAsia="Calibri"/>
          <w:sz w:val="20"/>
          <w:szCs w:val="20"/>
        </w:rPr>
        <w:t xml:space="preserve">                                                                           к  бюджету  сельского поселения</w:t>
      </w:r>
    </w:p>
    <w:p w:rsidR="0091637A" w:rsidRPr="0091637A" w:rsidRDefault="0091637A" w:rsidP="0091637A">
      <w:pPr>
        <w:jc w:val="right"/>
        <w:rPr>
          <w:rFonts w:eastAsia="Calibri"/>
          <w:sz w:val="20"/>
          <w:szCs w:val="20"/>
        </w:rPr>
      </w:pPr>
      <w:r w:rsidRPr="0091637A">
        <w:rPr>
          <w:rFonts w:eastAsia="Calibri"/>
          <w:sz w:val="20"/>
          <w:szCs w:val="20"/>
        </w:rPr>
        <w:t xml:space="preserve">                                                                           Тихвинский сельсовет </w:t>
      </w:r>
      <w:proofErr w:type="spellStart"/>
      <w:r w:rsidRPr="0091637A">
        <w:rPr>
          <w:rFonts w:eastAsia="Calibri"/>
          <w:sz w:val="20"/>
          <w:szCs w:val="20"/>
        </w:rPr>
        <w:t>Добринского</w:t>
      </w:r>
      <w:proofErr w:type="spellEnd"/>
      <w:r w:rsidRPr="0091637A">
        <w:rPr>
          <w:rFonts w:eastAsia="Calibri"/>
          <w:sz w:val="20"/>
          <w:szCs w:val="20"/>
        </w:rPr>
        <w:t xml:space="preserve"> </w:t>
      </w:r>
    </w:p>
    <w:p w:rsidR="0091637A" w:rsidRPr="0091637A" w:rsidRDefault="0091637A" w:rsidP="0091637A">
      <w:pPr>
        <w:jc w:val="right"/>
        <w:rPr>
          <w:rFonts w:eastAsia="Calibri"/>
          <w:sz w:val="20"/>
          <w:szCs w:val="20"/>
        </w:rPr>
      </w:pPr>
      <w:r w:rsidRPr="0091637A"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муниципального района Липецкой области </w:t>
      </w:r>
    </w:p>
    <w:p w:rsidR="0091637A" w:rsidRPr="0091637A" w:rsidRDefault="0091637A" w:rsidP="0091637A">
      <w:pPr>
        <w:jc w:val="right"/>
        <w:rPr>
          <w:rFonts w:eastAsia="Calibri"/>
          <w:sz w:val="20"/>
          <w:szCs w:val="20"/>
        </w:rPr>
      </w:pPr>
      <w:r w:rsidRPr="0091637A">
        <w:rPr>
          <w:rFonts w:eastAsia="Calibri"/>
          <w:sz w:val="20"/>
          <w:szCs w:val="20"/>
        </w:rPr>
        <w:t xml:space="preserve">                                                                           Российской Федерации на 2022 год и </w:t>
      </w:r>
      <w:proofErr w:type="gramStart"/>
      <w:r w:rsidRPr="0091637A">
        <w:rPr>
          <w:rFonts w:eastAsia="Calibri"/>
          <w:sz w:val="20"/>
          <w:szCs w:val="20"/>
        </w:rPr>
        <w:t>на</w:t>
      </w:r>
      <w:proofErr w:type="gramEnd"/>
      <w:r w:rsidRPr="0091637A">
        <w:rPr>
          <w:rFonts w:eastAsia="Calibri"/>
          <w:sz w:val="20"/>
          <w:szCs w:val="20"/>
        </w:rPr>
        <w:t xml:space="preserve"> </w:t>
      </w:r>
    </w:p>
    <w:p w:rsidR="0091637A" w:rsidRPr="0091637A" w:rsidRDefault="0091637A" w:rsidP="0091637A">
      <w:pPr>
        <w:jc w:val="right"/>
        <w:rPr>
          <w:rFonts w:eastAsia="Calibri"/>
          <w:bCs/>
          <w:sz w:val="20"/>
          <w:szCs w:val="20"/>
        </w:rPr>
      </w:pPr>
      <w:r w:rsidRPr="0091637A">
        <w:rPr>
          <w:rFonts w:eastAsia="Calibri"/>
          <w:sz w:val="20"/>
          <w:szCs w:val="20"/>
        </w:rPr>
        <w:t xml:space="preserve">                                                                            плановый период 2023 и 2024 годов</w:t>
      </w:r>
    </w:p>
    <w:p w:rsidR="0091637A" w:rsidRPr="0053358E" w:rsidRDefault="0091637A" w:rsidP="0091637A">
      <w:pPr>
        <w:rPr>
          <w:rFonts w:eastAsia="Calibri"/>
          <w:bCs/>
          <w:sz w:val="18"/>
          <w:szCs w:val="18"/>
        </w:rPr>
      </w:pPr>
    </w:p>
    <w:p w:rsidR="0091637A" w:rsidRPr="0053358E" w:rsidRDefault="0091637A" w:rsidP="0091637A">
      <w:pPr>
        <w:rPr>
          <w:rFonts w:eastAsia="Calibri"/>
          <w:bCs/>
          <w:sz w:val="18"/>
          <w:szCs w:val="18"/>
        </w:rPr>
      </w:pPr>
    </w:p>
    <w:p w:rsidR="0091637A" w:rsidRPr="0091637A" w:rsidRDefault="0091637A" w:rsidP="0091637A">
      <w:pPr>
        <w:jc w:val="center"/>
        <w:rPr>
          <w:rFonts w:eastAsia="Calibri"/>
          <w:bCs/>
        </w:rPr>
      </w:pPr>
    </w:p>
    <w:p w:rsidR="0091637A" w:rsidRPr="0091637A" w:rsidRDefault="0091637A" w:rsidP="0091637A">
      <w:pPr>
        <w:jc w:val="center"/>
        <w:rPr>
          <w:rFonts w:eastAsia="Calibri"/>
          <w:b/>
        </w:rPr>
      </w:pPr>
      <w:r w:rsidRPr="0091637A">
        <w:rPr>
          <w:rFonts w:eastAsia="Calibri"/>
          <w:b/>
        </w:rPr>
        <w:t>ИСТОЧНИКИ ФИНАНСИРОВАНИЯ ДЕФИЦИТА</w:t>
      </w:r>
    </w:p>
    <w:p w:rsidR="0091637A" w:rsidRDefault="0091637A" w:rsidP="0091637A">
      <w:pPr>
        <w:jc w:val="center"/>
        <w:rPr>
          <w:rFonts w:eastAsia="Calibri"/>
          <w:b/>
        </w:rPr>
      </w:pPr>
      <w:r w:rsidRPr="0091637A">
        <w:rPr>
          <w:rFonts w:eastAsia="Calibri"/>
          <w:b/>
        </w:rPr>
        <w:t xml:space="preserve">БЮДЖЕТА СЕЛЬСКОГО ПОСЕЛЕНИЯ НА 2022 ГОД И </w:t>
      </w:r>
      <w:proofErr w:type="gramStart"/>
      <w:r w:rsidRPr="0091637A">
        <w:rPr>
          <w:rFonts w:eastAsia="Calibri"/>
          <w:b/>
        </w:rPr>
        <w:t>НА</w:t>
      </w:r>
      <w:proofErr w:type="gramEnd"/>
      <w:r w:rsidRPr="0091637A">
        <w:rPr>
          <w:rFonts w:eastAsia="Calibri"/>
          <w:b/>
        </w:rPr>
        <w:t xml:space="preserve"> ПЛАНОВЫЙ </w:t>
      </w:r>
    </w:p>
    <w:p w:rsidR="0091637A" w:rsidRPr="0091637A" w:rsidRDefault="0091637A" w:rsidP="0091637A">
      <w:pPr>
        <w:jc w:val="center"/>
        <w:rPr>
          <w:rFonts w:eastAsia="Calibri"/>
        </w:rPr>
      </w:pPr>
      <w:r w:rsidRPr="0091637A">
        <w:rPr>
          <w:rFonts w:eastAsia="Calibri"/>
          <w:b/>
        </w:rPr>
        <w:t>ПЕРИОД 2023 и 2024 годов</w:t>
      </w:r>
    </w:p>
    <w:p w:rsidR="0091637A" w:rsidRPr="0091637A" w:rsidRDefault="0091637A" w:rsidP="0091637A">
      <w:pPr>
        <w:jc w:val="center"/>
        <w:rPr>
          <w:rFonts w:eastAsia="Calibri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91637A" w:rsidRPr="0091637A" w:rsidTr="0091637A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2022 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2023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2024 год</w:t>
            </w:r>
          </w:p>
        </w:tc>
      </w:tr>
      <w:tr w:rsidR="0091637A" w:rsidRPr="0091637A" w:rsidTr="0091637A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</w:tr>
      <w:tr w:rsidR="0091637A" w:rsidRPr="0091637A" w:rsidTr="0091637A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</w:tr>
      <w:tr w:rsidR="0091637A" w:rsidRPr="0091637A" w:rsidTr="0091637A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918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 xml:space="preserve">01 05 00 </w:t>
            </w:r>
            <w:proofErr w:type="spellStart"/>
            <w:r w:rsidRPr="0091637A">
              <w:rPr>
                <w:rFonts w:eastAsia="Calibri"/>
              </w:rPr>
              <w:t>00</w:t>
            </w:r>
            <w:proofErr w:type="spellEnd"/>
            <w:r w:rsidRPr="0091637A">
              <w:rPr>
                <w:rFonts w:eastAsia="Calibri"/>
              </w:rPr>
              <w:t xml:space="preserve">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261 467,00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</w:tr>
      <w:tr w:rsidR="0091637A" w:rsidRPr="0091637A" w:rsidTr="0091637A">
        <w:trPr>
          <w:jc w:val="center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  <w:b/>
              </w:rPr>
            </w:pPr>
            <w:r w:rsidRPr="0091637A">
              <w:rPr>
                <w:rFonts w:eastAsia="Calibri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7A" w:rsidRPr="0091637A" w:rsidRDefault="0091637A" w:rsidP="0091637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261 467,00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7A" w:rsidRPr="0091637A" w:rsidRDefault="0091637A" w:rsidP="0091637A">
            <w:pPr>
              <w:jc w:val="center"/>
              <w:rPr>
                <w:rFonts w:eastAsia="Calibri"/>
              </w:rPr>
            </w:pPr>
            <w:r w:rsidRPr="0091637A">
              <w:rPr>
                <w:rFonts w:eastAsia="Calibri"/>
              </w:rPr>
              <w:t>0,00</w:t>
            </w:r>
          </w:p>
        </w:tc>
      </w:tr>
    </w:tbl>
    <w:p w:rsidR="0091637A" w:rsidRPr="0091637A" w:rsidRDefault="0091637A" w:rsidP="0091637A">
      <w:pPr>
        <w:jc w:val="center"/>
        <w:rPr>
          <w:rFonts w:eastAsia="Calibri"/>
        </w:rPr>
      </w:pPr>
    </w:p>
    <w:p w:rsidR="0091637A" w:rsidRPr="0091637A" w:rsidRDefault="0091637A" w:rsidP="0091637A">
      <w:pPr>
        <w:jc w:val="center"/>
        <w:rPr>
          <w:rFonts w:eastAsia="Calibri"/>
        </w:rPr>
      </w:pPr>
    </w:p>
    <w:p w:rsidR="0091637A" w:rsidRPr="0091637A" w:rsidRDefault="0091637A" w:rsidP="0091637A">
      <w:pPr>
        <w:jc w:val="center"/>
      </w:pPr>
    </w:p>
    <w:p w:rsidR="0091637A" w:rsidRPr="0091637A" w:rsidRDefault="0091637A" w:rsidP="0091637A">
      <w:pPr>
        <w:jc w:val="center"/>
        <w:rPr>
          <w:b/>
        </w:rPr>
      </w:pPr>
    </w:p>
    <w:p w:rsidR="0091637A" w:rsidRPr="0091637A" w:rsidRDefault="0091637A" w:rsidP="0091637A">
      <w:pPr>
        <w:tabs>
          <w:tab w:val="left" w:pos="3680"/>
        </w:tabs>
        <w:ind w:right="-94"/>
        <w:jc w:val="center"/>
        <w:rPr>
          <w:b/>
          <w:bCs/>
          <w:lang w:val="en-US"/>
        </w:rPr>
      </w:pPr>
    </w:p>
    <w:sectPr w:rsidR="0091637A" w:rsidRPr="0091637A" w:rsidSect="00B92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58" w:rsidRDefault="007A6058" w:rsidP="00E345C3">
      <w:r>
        <w:separator/>
      </w:r>
    </w:p>
  </w:endnote>
  <w:endnote w:type="continuationSeparator" w:id="0">
    <w:p w:rsidR="007A6058" w:rsidRDefault="007A6058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58" w:rsidRDefault="007A6058" w:rsidP="00E345C3">
      <w:r>
        <w:separator/>
      </w:r>
    </w:p>
  </w:footnote>
  <w:footnote w:type="continuationSeparator" w:id="0">
    <w:p w:rsidR="007A6058" w:rsidRDefault="007A6058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4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6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9"/>
  </w:num>
  <w:num w:numId="2">
    <w:abstractNumId w:val="19"/>
  </w:num>
  <w:num w:numId="3">
    <w:abstractNumId w:val="22"/>
  </w:num>
  <w:num w:numId="4">
    <w:abstractNumId w:val="30"/>
  </w:num>
  <w:num w:numId="5">
    <w:abstractNumId w:val="31"/>
  </w:num>
  <w:num w:numId="6">
    <w:abstractNumId w:val="4"/>
  </w:num>
  <w:num w:numId="7">
    <w:abstractNumId w:val="33"/>
  </w:num>
  <w:num w:numId="8">
    <w:abstractNumId w:val="23"/>
  </w:num>
  <w:num w:numId="9">
    <w:abstractNumId w:val="41"/>
  </w:num>
  <w:num w:numId="10">
    <w:abstractNumId w:val="12"/>
  </w:num>
  <w:num w:numId="11">
    <w:abstractNumId w:val="40"/>
  </w:num>
  <w:num w:numId="12">
    <w:abstractNumId w:val="9"/>
  </w:num>
  <w:num w:numId="13">
    <w:abstractNumId w:val="32"/>
  </w:num>
  <w:num w:numId="14">
    <w:abstractNumId w:val="38"/>
  </w:num>
  <w:num w:numId="15">
    <w:abstractNumId w:val="26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35"/>
  </w:num>
  <w:num w:numId="21">
    <w:abstractNumId w:val="36"/>
  </w:num>
  <w:num w:numId="22">
    <w:abstractNumId w:val="18"/>
  </w:num>
  <w:num w:numId="23">
    <w:abstractNumId w:val="17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6"/>
  </w:num>
  <w:num w:numId="29">
    <w:abstractNumId w:val="7"/>
  </w:num>
  <w:num w:numId="30">
    <w:abstractNumId w:val="28"/>
  </w:num>
  <w:num w:numId="31">
    <w:abstractNumId w:val="10"/>
  </w:num>
  <w:num w:numId="32">
    <w:abstractNumId w:val="27"/>
  </w:num>
  <w:num w:numId="33">
    <w:abstractNumId w:val="20"/>
  </w:num>
  <w:num w:numId="34">
    <w:abstractNumId w:val="13"/>
  </w:num>
  <w:num w:numId="35">
    <w:abstractNumId w:val="37"/>
  </w:num>
  <w:num w:numId="36">
    <w:abstractNumId w:val="25"/>
  </w:num>
  <w:num w:numId="37">
    <w:abstractNumId w:val="24"/>
  </w:num>
  <w:num w:numId="3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465B"/>
    <w:rsid w:val="00007DB3"/>
    <w:rsid w:val="000127C7"/>
    <w:rsid w:val="00012F11"/>
    <w:rsid w:val="00022B8D"/>
    <w:rsid w:val="000251E2"/>
    <w:rsid w:val="000359A3"/>
    <w:rsid w:val="0004387D"/>
    <w:rsid w:val="00057D48"/>
    <w:rsid w:val="00060427"/>
    <w:rsid w:val="00061914"/>
    <w:rsid w:val="000654C5"/>
    <w:rsid w:val="00065DC1"/>
    <w:rsid w:val="00066014"/>
    <w:rsid w:val="00066469"/>
    <w:rsid w:val="000713C1"/>
    <w:rsid w:val="00071E12"/>
    <w:rsid w:val="000746FC"/>
    <w:rsid w:val="00075E70"/>
    <w:rsid w:val="00080229"/>
    <w:rsid w:val="000802C8"/>
    <w:rsid w:val="000846D2"/>
    <w:rsid w:val="00092580"/>
    <w:rsid w:val="00096D47"/>
    <w:rsid w:val="000A5B71"/>
    <w:rsid w:val="000A69E2"/>
    <w:rsid w:val="000B47E8"/>
    <w:rsid w:val="000B595B"/>
    <w:rsid w:val="000C21D6"/>
    <w:rsid w:val="000C435C"/>
    <w:rsid w:val="000C7929"/>
    <w:rsid w:val="000D33E2"/>
    <w:rsid w:val="000D41E0"/>
    <w:rsid w:val="000E02FD"/>
    <w:rsid w:val="000E5248"/>
    <w:rsid w:val="000F1498"/>
    <w:rsid w:val="000F399E"/>
    <w:rsid w:val="000F5B7B"/>
    <w:rsid w:val="000F69FF"/>
    <w:rsid w:val="000F70A8"/>
    <w:rsid w:val="001028B2"/>
    <w:rsid w:val="00105419"/>
    <w:rsid w:val="00110B49"/>
    <w:rsid w:val="00111878"/>
    <w:rsid w:val="00114CB5"/>
    <w:rsid w:val="00114CE8"/>
    <w:rsid w:val="001163F9"/>
    <w:rsid w:val="00121D49"/>
    <w:rsid w:val="00124785"/>
    <w:rsid w:val="00125DA9"/>
    <w:rsid w:val="001305A0"/>
    <w:rsid w:val="00134203"/>
    <w:rsid w:val="00135CE7"/>
    <w:rsid w:val="001447C1"/>
    <w:rsid w:val="001628B4"/>
    <w:rsid w:val="001631C6"/>
    <w:rsid w:val="00163226"/>
    <w:rsid w:val="00163C5E"/>
    <w:rsid w:val="00172688"/>
    <w:rsid w:val="001774A9"/>
    <w:rsid w:val="00180557"/>
    <w:rsid w:val="00180602"/>
    <w:rsid w:val="00185262"/>
    <w:rsid w:val="001906D5"/>
    <w:rsid w:val="001942C2"/>
    <w:rsid w:val="001A074F"/>
    <w:rsid w:val="001A0A2A"/>
    <w:rsid w:val="001A34AF"/>
    <w:rsid w:val="001A42F4"/>
    <w:rsid w:val="001B17B7"/>
    <w:rsid w:val="001B3658"/>
    <w:rsid w:val="001C0506"/>
    <w:rsid w:val="001C6258"/>
    <w:rsid w:val="001D6DD7"/>
    <w:rsid w:val="001D7FC9"/>
    <w:rsid w:val="001E0543"/>
    <w:rsid w:val="001E28ED"/>
    <w:rsid w:val="001E5260"/>
    <w:rsid w:val="001E76F4"/>
    <w:rsid w:val="001F2D52"/>
    <w:rsid w:val="00200680"/>
    <w:rsid w:val="002010AE"/>
    <w:rsid w:val="00211A8F"/>
    <w:rsid w:val="002140D8"/>
    <w:rsid w:val="00214142"/>
    <w:rsid w:val="00216202"/>
    <w:rsid w:val="00225C63"/>
    <w:rsid w:val="00225FFB"/>
    <w:rsid w:val="0023361E"/>
    <w:rsid w:val="00235809"/>
    <w:rsid w:val="00240294"/>
    <w:rsid w:val="00244794"/>
    <w:rsid w:val="002456D0"/>
    <w:rsid w:val="00250AF3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39FF"/>
    <w:rsid w:val="002C6250"/>
    <w:rsid w:val="002D67EA"/>
    <w:rsid w:val="002E14E7"/>
    <w:rsid w:val="002E3D17"/>
    <w:rsid w:val="002F0191"/>
    <w:rsid w:val="002F1224"/>
    <w:rsid w:val="002F3FAC"/>
    <w:rsid w:val="002F4469"/>
    <w:rsid w:val="002F7478"/>
    <w:rsid w:val="00310A52"/>
    <w:rsid w:val="0031544B"/>
    <w:rsid w:val="00320267"/>
    <w:rsid w:val="003208BD"/>
    <w:rsid w:val="003249C4"/>
    <w:rsid w:val="00327587"/>
    <w:rsid w:val="00332C5A"/>
    <w:rsid w:val="00336E6C"/>
    <w:rsid w:val="0033728B"/>
    <w:rsid w:val="0034405C"/>
    <w:rsid w:val="003452F9"/>
    <w:rsid w:val="0034561A"/>
    <w:rsid w:val="003478AA"/>
    <w:rsid w:val="00353374"/>
    <w:rsid w:val="00356554"/>
    <w:rsid w:val="00357826"/>
    <w:rsid w:val="003621EA"/>
    <w:rsid w:val="0037581B"/>
    <w:rsid w:val="003858FB"/>
    <w:rsid w:val="003936C9"/>
    <w:rsid w:val="00395D74"/>
    <w:rsid w:val="003A2461"/>
    <w:rsid w:val="003A6052"/>
    <w:rsid w:val="003B2D5C"/>
    <w:rsid w:val="003B3021"/>
    <w:rsid w:val="003B3D56"/>
    <w:rsid w:val="003B47A6"/>
    <w:rsid w:val="003C00CF"/>
    <w:rsid w:val="003C200A"/>
    <w:rsid w:val="003C22F0"/>
    <w:rsid w:val="003D08DB"/>
    <w:rsid w:val="003D166E"/>
    <w:rsid w:val="003D5BBD"/>
    <w:rsid w:val="003D7982"/>
    <w:rsid w:val="003E19AF"/>
    <w:rsid w:val="003E7A10"/>
    <w:rsid w:val="003F17D8"/>
    <w:rsid w:val="003F6126"/>
    <w:rsid w:val="00402236"/>
    <w:rsid w:val="00411AA5"/>
    <w:rsid w:val="00415B04"/>
    <w:rsid w:val="00415D1F"/>
    <w:rsid w:val="00420777"/>
    <w:rsid w:val="004208E0"/>
    <w:rsid w:val="00420D0F"/>
    <w:rsid w:val="0042217E"/>
    <w:rsid w:val="00425631"/>
    <w:rsid w:val="00426E7D"/>
    <w:rsid w:val="0043081A"/>
    <w:rsid w:val="0043167B"/>
    <w:rsid w:val="0043350A"/>
    <w:rsid w:val="004353A7"/>
    <w:rsid w:val="00442508"/>
    <w:rsid w:val="00450A50"/>
    <w:rsid w:val="004530DA"/>
    <w:rsid w:val="00466703"/>
    <w:rsid w:val="00467D31"/>
    <w:rsid w:val="00467E8D"/>
    <w:rsid w:val="004807E2"/>
    <w:rsid w:val="00483955"/>
    <w:rsid w:val="004865AC"/>
    <w:rsid w:val="00487648"/>
    <w:rsid w:val="0049096D"/>
    <w:rsid w:val="00492DD6"/>
    <w:rsid w:val="0049462D"/>
    <w:rsid w:val="00496F10"/>
    <w:rsid w:val="004A22B1"/>
    <w:rsid w:val="004A481F"/>
    <w:rsid w:val="004A55F8"/>
    <w:rsid w:val="004A5BED"/>
    <w:rsid w:val="004B0335"/>
    <w:rsid w:val="004B5668"/>
    <w:rsid w:val="004B76D5"/>
    <w:rsid w:val="004D14DE"/>
    <w:rsid w:val="004D28A9"/>
    <w:rsid w:val="004D3F97"/>
    <w:rsid w:val="004D6CB5"/>
    <w:rsid w:val="004E52F3"/>
    <w:rsid w:val="004E6D53"/>
    <w:rsid w:val="004F5C40"/>
    <w:rsid w:val="00500022"/>
    <w:rsid w:val="00501D6C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05F5"/>
    <w:rsid w:val="00541D42"/>
    <w:rsid w:val="00543058"/>
    <w:rsid w:val="005459EC"/>
    <w:rsid w:val="00550717"/>
    <w:rsid w:val="005510FE"/>
    <w:rsid w:val="00551A4F"/>
    <w:rsid w:val="005542C4"/>
    <w:rsid w:val="00556B67"/>
    <w:rsid w:val="00561291"/>
    <w:rsid w:val="00563399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10D"/>
    <w:rsid w:val="005B17D5"/>
    <w:rsid w:val="005C02DB"/>
    <w:rsid w:val="005C23D0"/>
    <w:rsid w:val="005C422A"/>
    <w:rsid w:val="005C5041"/>
    <w:rsid w:val="005D5769"/>
    <w:rsid w:val="005D7077"/>
    <w:rsid w:val="005E73A4"/>
    <w:rsid w:val="005F1AEC"/>
    <w:rsid w:val="00601F03"/>
    <w:rsid w:val="00606BE8"/>
    <w:rsid w:val="00606E7D"/>
    <w:rsid w:val="00610BA1"/>
    <w:rsid w:val="00611BB5"/>
    <w:rsid w:val="006131B6"/>
    <w:rsid w:val="00614EBF"/>
    <w:rsid w:val="00614ECF"/>
    <w:rsid w:val="00620766"/>
    <w:rsid w:val="006241FB"/>
    <w:rsid w:val="0063082F"/>
    <w:rsid w:val="00630CC0"/>
    <w:rsid w:val="006443C9"/>
    <w:rsid w:val="0064473F"/>
    <w:rsid w:val="00645000"/>
    <w:rsid w:val="00651B05"/>
    <w:rsid w:val="0065679E"/>
    <w:rsid w:val="00657D37"/>
    <w:rsid w:val="006613AF"/>
    <w:rsid w:val="00671950"/>
    <w:rsid w:val="0067198E"/>
    <w:rsid w:val="006743BE"/>
    <w:rsid w:val="006852C5"/>
    <w:rsid w:val="0068738F"/>
    <w:rsid w:val="00690E38"/>
    <w:rsid w:val="00697AD6"/>
    <w:rsid w:val="006A1A0B"/>
    <w:rsid w:val="006A5A12"/>
    <w:rsid w:val="006A6EB3"/>
    <w:rsid w:val="006A6F7A"/>
    <w:rsid w:val="006C3196"/>
    <w:rsid w:val="006C4FF8"/>
    <w:rsid w:val="006C5108"/>
    <w:rsid w:val="006D443E"/>
    <w:rsid w:val="006D474D"/>
    <w:rsid w:val="006D736D"/>
    <w:rsid w:val="006E2E66"/>
    <w:rsid w:val="006E46FC"/>
    <w:rsid w:val="006E4DF9"/>
    <w:rsid w:val="006F052D"/>
    <w:rsid w:val="006F0D1B"/>
    <w:rsid w:val="006F6A51"/>
    <w:rsid w:val="006F7863"/>
    <w:rsid w:val="007027B4"/>
    <w:rsid w:val="00704AD4"/>
    <w:rsid w:val="00705460"/>
    <w:rsid w:val="0070764E"/>
    <w:rsid w:val="0071265F"/>
    <w:rsid w:val="007166A2"/>
    <w:rsid w:val="00720384"/>
    <w:rsid w:val="007210C0"/>
    <w:rsid w:val="0073192D"/>
    <w:rsid w:val="00733FAB"/>
    <w:rsid w:val="00735575"/>
    <w:rsid w:val="0073667F"/>
    <w:rsid w:val="00736B7E"/>
    <w:rsid w:val="00741572"/>
    <w:rsid w:val="0074490A"/>
    <w:rsid w:val="007465D8"/>
    <w:rsid w:val="00757999"/>
    <w:rsid w:val="007607CF"/>
    <w:rsid w:val="00761957"/>
    <w:rsid w:val="00763D31"/>
    <w:rsid w:val="00764DAA"/>
    <w:rsid w:val="00766EB9"/>
    <w:rsid w:val="00772573"/>
    <w:rsid w:val="00772D51"/>
    <w:rsid w:val="00776FEA"/>
    <w:rsid w:val="00780FE9"/>
    <w:rsid w:val="00781BFD"/>
    <w:rsid w:val="00791D4F"/>
    <w:rsid w:val="007927AD"/>
    <w:rsid w:val="00795785"/>
    <w:rsid w:val="00795C6C"/>
    <w:rsid w:val="007A2CF4"/>
    <w:rsid w:val="007A6058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E0A13"/>
    <w:rsid w:val="007E0BAA"/>
    <w:rsid w:val="008032BA"/>
    <w:rsid w:val="00803A7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67FA6"/>
    <w:rsid w:val="008715AA"/>
    <w:rsid w:val="008720E1"/>
    <w:rsid w:val="00875C23"/>
    <w:rsid w:val="00891A0F"/>
    <w:rsid w:val="008A2AD6"/>
    <w:rsid w:val="008B2A7C"/>
    <w:rsid w:val="008B758F"/>
    <w:rsid w:val="008C26F8"/>
    <w:rsid w:val="008C6566"/>
    <w:rsid w:val="008D0E5A"/>
    <w:rsid w:val="008D18FA"/>
    <w:rsid w:val="008D4C54"/>
    <w:rsid w:val="008D5D78"/>
    <w:rsid w:val="008E0E38"/>
    <w:rsid w:val="008E1D69"/>
    <w:rsid w:val="008E489C"/>
    <w:rsid w:val="008E7590"/>
    <w:rsid w:val="008F0364"/>
    <w:rsid w:val="008F0640"/>
    <w:rsid w:val="0090440A"/>
    <w:rsid w:val="009050A5"/>
    <w:rsid w:val="009066C8"/>
    <w:rsid w:val="0091637A"/>
    <w:rsid w:val="0091795C"/>
    <w:rsid w:val="00917A02"/>
    <w:rsid w:val="00921CC6"/>
    <w:rsid w:val="009266DE"/>
    <w:rsid w:val="0093252C"/>
    <w:rsid w:val="009340A9"/>
    <w:rsid w:val="00934403"/>
    <w:rsid w:val="00937D80"/>
    <w:rsid w:val="00945133"/>
    <w:rsid w:val="0094776B"/>
    <w:rsid w:val="00961C68"/>
    <w:rsid w:val="00962592"/>
    <w:rsid w:val="00971F56"/>
    <w:rsid w:val="00981B37"/>
    <w:rsid w:val="00982290"/>
    <w:rsid w:val="009831D9"/>
    <w:rsid w:val="00992A12"/>
    <w:rsid w:val="00992C3C"/>
    <w:rsid w:val="009A009E"/>
    <w:rsid w:val="009A5DBC"/>
    <w:rsid w:val="009B463D"/>
    <w:rsid w:val="009C00CC"/>
    <w:rsid w:val="009C2419"/>
    <w:rsid w:val="009C3916"/>
    <w:rsid w:val="009C4890"/>
    <w:rsid w:val="009C70BC"/>
    <w:rsid w:val="009D01B2"/>
    <w:rsid w:val="009D094B"/>
    <w:rsid w:val="009D44EC"/>
    <w:rsid w:val="009E1D45"/>
    <w:rsid w:val="009E56FE"/>
    <w:rsid w:val="00A02EF7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5ABD"/>
    <w:rsid w:val="00A47790"/>
    <w:rsid w:val="00A64AB2"/>
    <w:rsid w:val="00A70BB5"/>
    <w:rsid w:val="00A7138B"/>
    <w:rsid w:val="00A7659E"/>
    <w:rsid w:val="00A7735C"/>
    <w:rsid w:val="00A81B0B"/>
    <w:rsid w:val="00A84B40"/>
    <w:rsid w:val="00A93567"/>
    <w:rsid w:val="00A93A72"/>
    <w:rsid w:val="00A9590C"/>
    <w:rsid w:val="00A95B77"/>
    <w:rsid w:val="00AA21D5"/>
    <w:rsid w:val="00AA282A"/>
    <w:rsid w:val="00AA47C5"/>
    <w:rsid w:val="00AB144E"/>
    <w:rsid w:val="00AB690F"/>
    <w:rsid w:val="00AC4B84"/>
    <w:rsid w:val="00AC65C6"/>
    <w:rsid w:val="00AD1366"/>
    <w:rsid w:val="00AD2279"/>
    <w:rsid w:val="00AD33F7"/>
    <w:rsid w:val="00AE1FAF"/>
    <w:rsid w:val="00AE279F"/>
    <w:rsid w:val="00AE2BB2"/>
    <w:rsid w:val="00AF3044"/>
    <w:rsid w:val="00AF6159"/>
    <w:rsid w:val="00AF6C4A"/>
    <w:rsid w:val="00B014ED"/>
    <w:rsid w:val="00B03065"/>
    <w:rsid w:val="00B04E79"/>
    <w:rsid w:val="00B06F8D"/>
    <w:rsid w:val="00B13987"/>
    <w:rsid w:val="00B22C2E"/>
    <w:rsid w:val="00B23146"/>
    <w:rsid w:val="00B26804"/>
    <w:rsid w:val="00B3132E"/>
    <w:rsid w:val="00B317AC"/>
    <w:rsid w:val="00B3517B"/>
    <w:rsid w:val="00B35B56"/>
    <w:rsid w:val="00B368C3"/>
    <w:rsid w:val="00B36940"/>
    <w:rsid w:val="00B37D9D"/>
    <w:rsid w:val="00B446DD"/>
    <w:rsid w:val="00B513E3"/>
    <w:rsid w:val="00B63592"/>
    <w:rsid w:val="00B70C87"/>
    <w:rsid w:val="00B80020"/>
    <w:rsid w:val="00B800C8"/>
    <w:rsid w:val="00B87F6C"/>
    <w:rsid w:val="00B92E70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7731"/>
    <w:rsid w:val="00C0020A"/>
    <w:rsid w:val="00C00E05"/>
    <w:rsid w:val="00C02989"/>
    <w:rsid w:val="00C02B79"/>
    <w:rsid w:val="00C055E5"/>
    <w:rsid w:val="00C0667A"/>
    <w:rsid w:val="00C0705E"/>
    <w:rsid w:val="00C1194A"/>
    <w:rsid w:val="00C150EF"/>
    <w:rsid w:val="00C17358"/>
    <w:rsid w:val="00C252B7"/>
    <w:rsid w:val="00C253EE"/>
    <w:rsid w:val="00C26DFE"/>
    <w:rsid w:val="00C32174"/>
    <w:rsid w:val="00C34917"/>
    <w:rsid w:val="00C41EDB"/>
    <w:rsid w:val="00C43E35"/>
    <w:rsid w:val="00C446E0"/>
    <w:rsid w:val="00C46248"/>
    <w:rsid w:val="00C5517E"/>
    <w:rsid w:val="00C558BA"/>
    <w:rsid w:val="00C607F1"/>
    <w:rsid w:val="00C64F50"/>
    <w:rsid w:val="00C65415"/>
    <w:rsid w:val="00C67F01"/>
    <w:rsid w:val="00C764B2"/>
    <w:rsid w:val="00C90D87"/>
    <w:rsid w:val="00C94B90"/>
    <w:rsid w:val="00C9597E"/>
    <w:rsid w:val="00CA10AC"/>
    <w:rsid w:val="00CA46DC"/>
    <w:rsid w:val="00CA57AB"/>
    <w:rsid w:val="00CA6F02"/>
    <w:rsid w:val="00CB1648"/>
    <w:rsid w:val="00CB231B"/>
    <w:rsid w:val="00CB5675"/>
    <w:rsid w:val="00CB5E40"/>
    <w:rsid w:val="00CB70D8"/>
    <w:rsid w:val="00CB721F"/>
    <w:rsid w:val="00CD008E"/>
    <w:rsid w:val="00CD3CDE"/>
    <w:rsid w:val="00CD5E2A"/>
    <w:rsid w:val="00CE61E8"/>
    <w:rsid w:val="00CE7495"/>
    <w:rsid w:val="00CF43B1"/>
    <w:rsid w:val="00CF7F6B"/>
    <w:rsid w:val="00D0232E"/>
    <w:rsid w:val="00D02F86"/>
    <w:rsid w:val="00D100C8"/>
    <w:rsid w:val="00D1369D"/>
    <w:rsid w:val="00D308C5"/>
    <w:rsid w:val="00D30B07"/>
    <w:rsid w:val="00D30CCD"/>
    <w:rsid w:val="00D32012"/>
    <w:rsid w:val="00D370C1"/>
    <w:rsid w:val="00D41DC0"/>
    <w:rsid w:val="00D51435"/>
    <w:rsid w:val="00D5674B"/>
    <w:rsid w:val="00D60B48"/>
    <w:rsid w:val="00D61C0B"/>
    <w:rsid w:val="00D6538D"/>
    <w:rsid w:val="00D70138"/>
    <w:rsid w:val="00D71031"/>
    <w:rsid w:val="00D710DB"/>
    <w:rsid w:val="00D72AEF"/>
    <w:rsid w:val="00D820A3"/>
    <w:rsid w:val="00D871A4"/>
    <w:rsid w:val="00D87573"/>
    <w:rsid w:val="00D912CD"/>
    <w:rsid w:val="00D95F95"/>
    <w:rsid w:val="00DA0CCB"/>
    <w:rsid w:val="00DA271F"/>
    <w:rsid w:val="00DA33B6"/>
    <w:rsid w:val="00DA7569"/>
    <w:rsid w:val="00DA7587"/>
    <w:rsid w:val="00DA77D1"/>
    <w:rsid w:val="00DA7E33"/>
    <w:rsid w:val="00DB3878"/>
    <w:rsid w:val="00DC46B2"/>
    <w:rsid w:val="00DC6317"/>
    <w:rsid w:val="00DC641B"/>
    <w:rsid w:val="00DD1427"/>
    <w:rsid w:val="00DE1FAA"/>
    <w:rsid w:val="00DF2C26"/>
    <w:rsid w:val="00DF375E"/>
    <w:rsid w:val="00DF468D"/>
    <w:rsid w:val="00E005D0"/>
    <w:rsid w:val="00E03888"/>
    <w:rsid w:val="00E04EDF"/>
    <w:rsid w:val="00E05753"/>
    <w:rsid w:val="00E114A2"/>
    <w:rsid w:val="00E12488"/>
    <w:rsid w:val="00E1375F"/>
    <w:rsid w:val="00E147EE"/>
    <w:rsid w:val="00E20269"/>
    <w:rsid w:val="00E20872"/>
    <w:rsid w:val="00E33687"/>
    <w:rsid w:val="00E345C3"/>
    <w:rsid w:val="00E34C09"/>
    <w:rsid w:val="00E355D9"/>
    <w:rsid w:val="00E41811"/>
    <w:rsid w:val="00E41E31"/>
    <w:rsid w:val="00E46A7D"/>
    <w:rsid w:val="00E54D94"/>
    <w:rsid w:val="00E56850"/>
    <w:rsid w:val="00E63E2C"/>
    <w:rsid w:val="00E644FF"/>
    <w:rsid w:val="00E71341"/>
    <w:rsid w:val="00E72B4F"/>
    <w:rsid w:val="00E752C2"/>
    <w:rsid w:val="00E76C7A"/>
    <w:rsid w:val="00E80A67"/>
    <w:rsid w:val="00E83705"/>
    <w:rsid w:val="00E863BE"/>
    <w:rsid w:val="00E91649"/>
    <w:rsid w:val="00E951B8"/>
    <w:rsid w:val="00EA64F0"/>
    <w:rsid w:val="00EA6AFC"/>
    <w:rsid w:val="00EA774E"/>
    <w:rsid w:val="00EB41C5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216C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77AB3"/>
    <w:rsid w:val="00F9108D"/>
    <w:rsid w:val="00F911DD"/>
    <w:rsid w:val="00F9137F"/>
    <w:rsid w:val="00F93E00"/>
    <w:rsid w:val="00FA1D4F"/>
    <w:rsid w:val="00FA2236"/>
    <w:rsid w:val="00FA70F8"/>
    <w:rsid w:val="00FC1018"/>
    <w:rsid w:val="00FC1BCD"/>
    <w:rsid w:val="00FC36F9"/>
    <w:rsid w:val="00FD0196"/>
    <w:rsid w:val="00FD7222"/>
    <w:rsid w:val="00FE53FF"/>
    <w:rsid w:val="00FE6793"/>
    <w:rsid w:val="00FE6CEA"/>
    <w:rsid w:val="00FE70F4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aliases w:val="табл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aliases w:val="Обычный (веб) Знак1,Знак2 Знак1,Знак2 Знак1 Знак,Знак2 Знак"/>
    <w:basedOn w:val="a"/>
    <w:link w:val="afd"/>
    <w:uiPriority w:val="99"/>
    <w:rsid w:val="005A4FDD"/>
    <w:pPr>
      <w:spacing w:before="150" w:after="225"/>
    </w:pPr>
  </w:style>
  <w:style w:type="paragraph" w:customStyle="1" w:styleId="afe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f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2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3">
    <w:name w:val="Plain Text"/>
    <w:basedOn w:val="a"/>
    <w:link w:val="aff4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5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6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6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7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8">
    <w:name w:val="annotation text"/>
    <w:basedOn w:val="a"/>
    <w:link w:val="aff9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qFormat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b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d">
    <w:name w:val="List Paragraph"/>
    <w:aliases w:val="Самый обычный"/>
    <w:basedOn w:val="a"/>
    <w:link w:val="affe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f">
    <w:name w:val="Document Map"/>
    <w:basedOn w:val="a"/>
    <w:link w:val="afff0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0">
    <w:name w:val="Схема документа Знак"/>
    <w:basedOn w:val="a0"/>
    <w:link w:val="afff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1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2">
    <w:name w:val="annotation subject"/>
    <w:basedOn w:val="aff8"/>
    <w:next w:val="aff8"/>
    <w:link w:val="afff3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3">
    <w:name w:val="Тема примечания Знак"/>
    <w:basedOn w:val="aff9"/>
    <w:link w:val="afff2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5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6">
    <w:name w:val="Message Header"/>
    <w:basedOn w:val="a"/>
    <w:link w:val="afff7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7">
    <w:name w:val="Шапка Знак"/>
    <w:basedOn w:val="a0"/>
    <w:link w:val="afff6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8">
    <w:name w:val="endnote text"/>
    <w:basedOn w:val="a"/>
    <w:link w:val="afff9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a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c">
    <w:name w:val="Таблица"/>
    <w:basedOn w:val="afff6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d">
    <w:name w:val="Абзац Знак"/>
    <w:link w:val="afffe"/>
    <w:uiPriority w:val="99"/>
    <w:locked/>
    <w:rsid w:val="005A4FDD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2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2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3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4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5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6">
    <w:name w:val="Символ нумерации"/>
    <w:rsid w:val="005A4FDD"/>
  </w:style>
  <w:style w:type="paragraph" w:customStyle="1" w:styleId="affff7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8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b">
    <w:name w:val="Заголовок таблицы"/>
    <w:basedOn w:val="affffa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c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e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2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f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f0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1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2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3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aliases w:val="табл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4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5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6">
    <w:name w:val="Signature"/>
    <w:basedOn w:val="a"/>
    <w:link w:val="afffff7"/>
    <w:rsid w:val="0093252C"/>
    <w:pPr>
      <w:jc w:val="both"/>
    </w:pPr>
    <w:rPr>
      <w:sz w:val="20"/>
      <w:szCs w:val="20"/>
    </w:rPr>
  </w:style>
  <w:style w:type="character" w:customStyle="1" w:styleId="afffff7">
    <w:name w:val="Подпись Знак"/>
    <w:basedOn w:val="a0"/>
    <w:link w:val="afffff6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8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9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9">
    <w:name w:val="Подпись к картинк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b">
    <w:name w:val="Оглавление_"/>
    <w:basedOn w:val="a0"/>
    <w:link w:val="afffffc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a">
    <w:name w:val="Подпись к картинке"/>
    <w:basedOn w:val="a"/>
    <w:link w:val="afffff9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c">
    <w:name w:val="Оглавление"/>
    <w:basedOn w:val="a"/>
    <w:link w:val="afffffb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strongemphasis0">
    <w:name w:val="strongemphasis"/>
    <w:basedOn w:val="a0"/>
    <w:rsid w:val="00E76C7A"/>
  </w:style>
  <w:style w:type="paragraph" w:customStyle="1" w:styleId="350">
    <w:name w:val="Абзац списка35"/>
    <w:basedOn w:val="a"/>
    <w:rsid w:val="00501D6C"/>
    <w:pPr>
      <w:ind w:left="720"/>
    </w:pPr>
    <w:rPr>
      <w:rFonts w:eastAsia="Calibri"/>
    </w:rPr>
  </w:style>
  <w:style w:type="paragraph" w:customStyle="1" w:styleId="xl35">
    <w:name w:val="xl35"/>
    <w:basedOn w:val="a"/>
    <w:rsid w:val="00501D6C"/>
    <w:pPr>
      <w:spacing w:before="100" w:beforeAutospacing="1" w:after="100" w:afterAutospacing="1"/>
      <w:jc w:val="right"/>
    </w:pPr>
  </w:style>
  <w:style w:type="paragraph" w:customStyle="1" w:styleId="afffffd">
    <w:name w:val="Знак"/>
    <w:basedOn w:val="a"/>
    <w:next w:val="a"/>
    <w:uiPriority w:val="99"/>
    <w:rsid w:val="00501D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ystatus">
    <w:name w:val="pay_status"/>
    <w:basedOn w:val="a0"/>
    <w:rsid w:val="00501D6C"/>
  </w:style>
  <w:style w:type="paragraph" w:customStyle="1" w:styleId="360">
    <w:name w:val="Абзац списка36"/>
    <w:basedOn w:val="a"/>
    <w:rsid w:val="001D7FC9"/>
    <w:pPr>
      <w:ind w:left="720"/>
    </w:pPr>
    <w:rPr>
      <w:rFonts w:eastAsia="Calibri"/>
    </w:rPr>
  </w:style>
  <w:style w:type="paragraph" w:customStyle="1" w:styleId="afffffe">
    <w:name w:val="Знак"/>
    <w:basedOn w:val="a"/>
    <w:next w:val="a"/>
    <w:uiPriority w:val="99"/>
    <w:rsid w:val="001D7F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6C4FF8"/>
    <w:pPr>
      <w:spacing w:before="100" w:beforeAutospacing="1" w:after="100" w:afterAutospacing="1"/>
    </w:pPr>
  </w:style>
  <w:style w:type="paragraph" w:customStyle="1" w:styleId="affffff">
    <w:name w:val="Стиль"/>
    <w:rsid w:val="00CF7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бычный (веб) Знак"/>
    <w:aliases w:val="Обычный (веб) Знак1 Знак,Знак2 Знак1 Знак1,Знак2 Знак1 Знак Знак,Знак2 Знак Знак"/>
    <w:link w:val="afc"/>
    <w:uiPriority w:val="99"/>
    <w:locked/>
    <w:rsid w:val="00C95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Абзац списка Знак"/>
    <w:aliases w:val="Самый обычный Знак"/>
    <w:link w:val="affd"/>
    <w:uiPriority w:val="34"/>
    <w:locked/>
    <w:rsid w:val="00A93567"/>
    <w:rPr>
      <w:rFonts w:ascii="Times New Roman" w:eastAsia="Calibri" w:hAnsi="Times New Roman" w:cs="Times New Roman"/>
      <w:lang w:eastAsia="ru-RU"/>
    </w:rPr>
  </w:style>
  <w:style w:type="paragraph" w:customStyle="1" w:styleId="370">
    <w:name w:val="Абзац списка37"/>
    <w:basedOn w:val="a"/>
    <w:rsid w:val="0091637A"/>
    <w:pPr>
      <w:ind w:left="720"/>
    </w:pPr>
    <w:rPr>
      <w:rFonts w:eastAsia="Calibri"/>
    </w:rPr>
  </w:style>
  <w:style w:type="paragraph" w:customStyle="1" w:styleId="affffff0">
    <w:name w:val="Знак"/>
    <w:basedOn w:val="a"/>
    <w:next w:val="a"/>
    <w:semiHidden/>
    <w:rsid w:val="009163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269C9-972D-4574-9F43-87598A99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2022-07-19T12:28:00Z</cp:lastPrinted>
  <dcterms:created xsi:type="dcterms:W3CDTF">2022-09-15T07:17:00Z</dcterms:created>
  <dcterms:modified xsi:type="dcterms:W3CDTF">2022-09-15T07:17:00Z</dcterms:modified>
</cp:coreProperties>
</file>