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AB" w:rsidRPr="004C09AB" w:rsidRDefault="004C09AB" w:rsidP="004C09AB">
      <w:pPr>
        <w:rPr>
          <w:rFonts w:eastAsia="Arial Unicode MS"/>
          <w:b/>
          <w:sz w:val="28"/>
          <w:szCs w:val="28"/>
        </w:rPr>
      </w:pPr>
      <w:r>
        <w:rPr>
          <w:sz w:val="36"/>
          <w:szCs w:val="36"/>
        </w:rPr>
        <w:t xml:space="preserve">                </w:t>
      </w:r>
      <w:r w:rsidR="00CA26C7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</w:t>
      </w:r>
      <w:r w:rsidR="00DD3A1D">
        <w:rPr>
          <w:sz w:val="36"/>
          <w:szCs w:val="36"/>
        </w:rPr>
        <w:t xml:space="preserve">            </w:t>
      </w:r>
      <w:r w:rsidRPr="004C09AB"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:rsidR="004C09AB" w:rsidRPr="00BE3DE5" w:rsidRDefault="004C09AB" w:rsidP="004C09AB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СОВЕТ ДЕПУТАТОВ СЕЛЬСКОГО ПОСЕЛЕНИЯ</w:t>
      </w:r>
    </w:p>
    <w:p w:rsidR="004C09AB" w:rsidRPr="00BE3DE5" w:rsidRDefault="004C09AB" w:rsidP="004C09AB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ТИХВИНСКИЙ СЕЛЬСОВЕТ</w:t>
      </w:r>
    </w:p>
    <w:p w:rsidR="004C09AB" w:rsidRPr="00BE3DE5" w:rsidRDefault="004C09AB" w:rsidP="004C09AB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 xml:space="preserve">Добринского муниципального района </w:t>
      </w:r>
      <w:r w:rsidRPr="00BE3DE5">
        <w:rPr>
          <w:b/>
          <w:sz w:val="28"/>
          <w:szCs w:val="28"/>
        </w:rPr>
        <w:t>Липецкой области</w:t>
      </w:r>
    </w:p>
    <w:p w:rsidR="004C09AB" w:rsidRPr="00BE3DE5" w:rsidRDefault="004C09AB" w:rsidP="004C09AB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BE3DE5">
        <w:rPr>
          <w:b/>
          <w:sz w:val="28"/>
          <w:szCs w:val="28"/>
        </w:rPr>
        <w:t>Российской Федерации</w:t>
      </w:r>
    </w:p>
    <w:p w:rsidR="004C09AB" w:rsidRPr="00BE3DE5" w:rsidRDefault="00DD3A1D" w:rsidP="004C09AB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35</w:t>
      </w:r>
      <w:r w:rsidR="004C09AB">
        <w:rPr>
          <w:sz w:val="28"/>
          <w:szCs w:val="28"/>
        </w:rPr>
        <w:t xml:space="preserve"> </w:t>
      </w:r>
      <w:r w:rsidR="004C09AB" w:rsidRPr="00BE3DE5">
        <w:rPr>
          <w:sz w:val="28"/>
          <w:szCs w:val="28"/>
        </w:rPr>
        <w:t xml:space="preserve">-я сессия </w:t>
      </w:r>
      <w:proofErr w:type="gramStart"/>
      <w:r w:rsidR="004C09AB" w:rsidRPr="00BE3DE5">
        <w:rPr>
          <w:sz w:val="28"/>
          <w:szCs w:val="28"/>
          <w:lang w:val="en-US"/>
        </w:rPr>
        <w:t>V</w:t>
      </w:r>
      <w:proofErr w:type="gramEnd"/>
      <w:r w:rsidR="004C09AB" w:rsidRPr="00BE3DE5">
        <w:rPr>
          <w:sz w:val="28"/>
          <w:szCs w:val="28"/>
        </w:rPr>
        <w:t>созыва</w:t>
      </w:r>
    </w:p>
    <w:p w:rsidR="004C09AB" w:rsidRPr="00BE3DE5" w:rsidRDefault="004C09AB" w:rsidP="004C09AB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proofErr w:type="gramStart"/>
      <w:r w:rsidRPr="00BE3DE5">
        <w:rPr>
          <w:b/>
          <w:bCs/>
          <w:spacing w:val="6"/>
          <w:sz w:val="28"/>
          <w:szCs w:val="28"/>
        </w:rPr>
        <w:t>Р</w:t>
      </w:r>
      <w:proofErr w:type="gramEnd"/>
      <w:r w:rsidRPr="00BE3DE5">
        <w:rPr>
          <w:b/>
          <w:bCs/>
          <w:spacing w:val="6"/>
          <w:sz w:val="28"/>
          <w:szCs w:val="28"/>
        </w:rPr>
        <w:t xml:space="preserve"> Е Ш Е Н И Е</w:t>
      </w:r>
    </w:p>
    <w:p w:rsidR="004C09AB" w:rsidRPr="00BE3DE5" w:rsidRDefault="004C09AB" w:rsidP="004C09AB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4C09AB" w:rsidRPr="00BE3DE5" w:rsidRDefault="00DD3A1D" w:rsidP="00CA26C7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spacing w:val="2"/>
          <w:sz w:val="28"/>
          <w:szCs w:val="28"/>
        </w:rPr>
        <w:t>12.04.</w:t>
      </w:r>
      <w:r w:rsidR="004C09AB" w:rsidRPr="00BE3DE5">
        <w:rPr>
          <w:spacing w:val="2"/>
          <w:sz w:val="28"/>
          <w:szCs w:val="28"/>
        </w:rPr>
        <w:t xml:space="preserve">2018 г.   </w:t>
      </w:r>
      <w:r w:rsidR="00CA26C7">
        <w:rPr>
          <w:spacing w:val="2"/>
          <w:sz w:val="28"/>
          <w:szCs w:val="28"/>
        </w:rPr>
        <w:t xml:space="preserve">            </w:t>
      </w:r>
      <w:r>
        <w:rPr>
          <w:spacing w:val="2"/>
          <w:sz w:val="28"/>
          <w:szCs w:val="28"/>
        </w:rPr>
        <w:t xml:space="preserve">           </w:t>
      </w:r>
      <w:r w:rsidR="004C09AB" w:rsidRPr="00BE3DE5">
        <w:rPr>
          <w:spacing w:val="2"/>
          <w:sz w:val="28"/>
          <w:szCs w:val="28"/>
        </w:rPr>
        <w:t xml:space="preserve"> </w:t>
      </w:r>
      <w:r w:rsidR="004C09AB" w:rsidRPr="00BE3DE5">
        <w:rPr>
          <w:sz w:val="28"/>
          <w:szCs w:val="28"/>
        </w:rPr>
        <w:t>д</w:t>
      </w:r>
      <w:proofErr w:type="gramStart"/>
      <w:r w:rsidR="004C09AB" w:rsidRPr="00BE3DE5">
        <w:rPr>
          <w:sz w:val="28"/>
          <w:szCs w:val="28"/>
        </w:rPr>
        <w:t>.Б</w:t>
      </w:r>
      <w:proofErr w:type="gramEnd"/>
      <w:r w:rsidR="004C09AB" w:rsidRPr="00BE3DE5">
        <w:rPr>
          <w:sz w:val="28"/>
          <w:szCs w:val="28"/>
        </w:rPr>
        <w:t xml:space="preserve">ольшая Плавица                    </w:t>
      </w:r>
      <w:r>
        <w:rPr>
          <w:sz w:val="28"/>
          <w:szCs w:val="28"/>
        </w:rPr>
        <w:t xml:space="preserve">          </w:t>
      </w:r>
      <w:r w:rsidR="004C09AB" w:rsidRPr="00BE3DE5">
        <w:rPr>
          <w:sz w:val="28"/>
          <w:szCs w:val="28"/>
        </w:rPr>
        <w:t xml:space="preserve">№ </w:t>
      </w:r>
      <w:r>
        <w:rPr>
          <w:sz w:val="28"/>
          <w:szCs w:val="28"/>
        </w:rPr>
        <w:t>138-рс</w:t>
      </w:r>
    </w:p>
    <w:p w:rsidR="004C09AB" w:rsidRDefault="004C09AB" w:rsidP="00A30807">
      <w:pPr>
        <w:rPr>
          <w:rFonts w:eastAsia="Arial Unicode MS"/>
          <w:b/>
          <w:sz w:val="28"/>
          <w:szCs w:val="28"/>
        </w:rPr>
      </w:pPr>
    </w:p>
    <w:p w:rsidR="004C09AB" w:rsidRDefault="004C09AB" w:rsidP="00A30807">
      <w:pPr>
        <w:rPr>
          <w:rFonts w:eastAsia="Arial Unicode MS"/>
          <w:b/>
          <w:sz w:val="28"/>
          <w:szCs w:val="28"/>
        </w:rPr>
      </w:pPr>
    </w:p>
    <w:p w:rsidR="00EA43E5" w:rsidRDefault="00EA43E5" w:rsidP="00EA43E5">
      <w:pPr>
        <w:pStyle w:val="13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C2101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 </w:t>
      </w:r>
      <w:r>
        <w:rPr>
          <w:rFonts w:ascii="Times New Roman" w:hAnsi="Times New Roman"/>
        </w:rPr>
        <w:t>(</w:t>
      </w:r>
      <w:r w:rsidR="00AC2101">
        <w:rPr>
          <w:rFonts w:ascii="Times New Roman" w:hAnsi="Times New Roman"/>
        </w:rPr>
        <w:t xml:space="preserve">принятый </w:t>
      </w:r>
      <w:r>
        <w:rPr>
          <w:rFonts w:ascii="Times New Roman" w:hAnsi="Times New Roman"/>
        </w:rPr>
        <w:t>решением Совета депутатов</w:t>
      </w:r>
      <w:r w:rsidR="00AC2101">
        <w:rPr>
          <w:rFonts w:ascii="Times New Roman" w:hAnsi="Times New Roman"/>
        </w:rPr>
        <w:t xml:space="preserve"> сельского поселения Тихвинский сельсовет №116-рс  от 26.12.2017г</w:t>
      </w:r>
      <w:proofErr w:type="gramStart"/>
      <w:r w:rsidR="00AC2101">
        <w:rPr>
          <w:rFonts w:ascii="Times New Roman" w:hAnsi="Times New Roman"/>
        </w:rPr>
        <w:t>.</w:t>
      </w:r>
      <w:r w:rsidR="00F133AF">
        <w:rPr>
          <w:rFonts w:ascii="Times New Roman" w:hAnsi="Times New Roman"/>
        </w:rPr>
        <w:t>в</w:t>
      </w:r>
      <w:proofErr w:type="gramEnd"/>
      <w:r w:rsidR="00F133AF">
        <w:rPr>
          <w:rFonts w:ascii="Times New Roman" w:hAnsi="Times New Roman"/>
        </w:rPr>
        <w:t xml:space="preserve"> ред.решения  № 129-рс от 05.03</w:t>
      </w:r>
      <w:r w:rsidR="00FA0BB9">
        <w:rPr>
          <w:rFonts w:ascii="Times New Roman" w:hAnsi="Times New Roman"/>
        </w:rPr>
        <w:t>.2018г.</w:t>
      </w:r>
      <w:r>
        <w:rPr>
          <w:rFonts w:ascii="Times New Roman" w:hAnsi="Times New Roman"/>
        </w:rPr>
        <w:t xml:space="preserve">) </w:t>
      </w:r>
    </w:p>
    <w:p w:rsidR="00EA43E5" w:rsidRDefault="00EA43E5" w:rsidP="00EA43E5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Рассмотрев представленный администрацией сельского поселения Тихвинский сельсовет проект решения «О внесении изменений в </w:t>
      </w:r>
      <w:r w:rsidR="00AC210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юджет сельского поселения Тихвинский сельсовет Добринского муниципального района Липецкой области Российской Федерации на 2018 год 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плановый перио</w:t>
      </w:r>
      <w:r w:rsidR="00AC2101">
        <w:rPr>
          <w:rFonts w:ascii="Times New Roman" w:hAnsi="Times New Roman"/>
          <w:sz w:val="28"/>
          <w:szCs w:val="28"/>
        </w:rPr>
        <w:t>д 2019 и 2020 годов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AC2101">
        <w:rPr>
          <w:rFonts w:ascii="Times New Roman" w:hAnsi="Times New Roman"/>
        </w:rPr>
        <w:t xml:space="preserve">(принятый решением Совета депутатов сельского поселения Тихвинский сельсовет №116-рс  от 26.12.2017г.), </w:t>
      </w:r>
      <w:r>
        <w:rPr>
          <w:rFonts w:ascii="Times New Roman" w:hAnsi="Times New Roman"/>
          <w:sz w:val="28"/>
          <w:szCs w:val="28"/>
        </w:rPr>
        <w:t xml:space="preserve">руководствуясь Положением «О бюджетном процессе сельского поселения Тихвинский сельсовет» и Уставом сельского поселения Тихвинский сельсовет, учитывая решение постоянной комиссий </w:t>
      </w:r>
      <w:r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C09AB" w:rsidRDefault="004C09AB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C2101">
        <w:rPr>
          <w:rFonts w:ascii="Times New Roman" w:hAnsi="Times New Roman"/>
          <w:sz w:val="28"/>
          <w:szCs w:val="28"/>
        </w:rPr>
        <w:t xml:space="preserve"> 1.Принять изменения в б</w:t>
      </w:r>
      <w:r>
        <w:rPr>
          <w:rFonts w:ascii="Times New Roman" w:hAnsi="Times New Roman"/>
          <w:sz w:val="28"/>
          <w:szCs w:val="28"/>
        </w:rPr>
        <w:t>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  (прилагаются).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4C09AB" w:rsidRDefault="00EA43E5" w:rsidP="00EA43E5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C09AB" w:rsidRDefault="00EA43E5" w:rsidP="004C09AB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</w:t>
      </w:r>
      <w:r w:rsidR="004C09AB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09AB">
        <w:rPr>
          <w:rFonts w:ascii="Times New Roman" w:hAnsi="Times New Roman"/>
          <w:b/>
          <w:sz w:val="28"/>
          <w:szCs w:val="28"/>
        </w:rPr>
        <w:t>А.Г.</w:t>
      </w:r>
      <w:r>
        <w:rPr>
          <w:rFonts w:ascii="Times New Roman" w:hAnsi="Times New Roman"/>
          <w:b/>
          <w:sz w:val="28"/>
          <w:szCs w:val="28"/>
        </w:rPr>
        <w:t xml:space="preserve">Кондратов                </w:t>
      </w:r>
      <w:r w:rsidR="004C09AB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C09AB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81E9B">
        <w:rPr>
          <w:rFonts w:ascii="Times New Roman" w:hAnsi="Times New Roman"/>
          <w:b/>
          <w:sz w:val="28"/>
          <w:szCs w:val="28"/>
        </w:rPr>
        <w:t xml:space="preserve">     </w:t>
      </w:r>
      <w:r w:rsidR="00AB759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81E9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C09AB" w:rsidRDefault="004C09AB" w:rsidP="004C09AB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681E9B" w:rsidRPr="004C09AB" w:rsidRDefault="00681E9B" w:rsidP="004C09AB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proofErr w:type="gramStart"/>
      <w:r w:rsidRPr="004C09AB">
        <w:rPr>
          <w:rFonts w:ascii="Times New Roman" w:hAnsi="Times New Roman"/>
          <w:sz w:val="28"/>
          <w:szCs w:val="28"/>
        </w:rPr>
        <w:t>Приняты</w:t>
      </w:r>
      <w:proofErr w:type="gramEnd"/>
    </w:p>
    <w:p w:rsidR="00AB759D" w:rsidRPr="004C09AB" w:rsidRDefault="00AB759D" w:rsidP="00E272DC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 w:rsidRPr="004C09AB">
        <w:rPr>
          <w:rFonts w:ascii="Times New Roman" w:hAnsi="Times New Roman"/>
          <w:sz w:val="28"/>
          <w:szCs w:val="28"/>
        </w:rPr>
        <w:t>решением Совета депутатов сельского</w:t>
      </w:r>
    </w:p>
    <w:p w:rsidR="00AB759D" w:rsidRPr="004C09AB" w:rsidRDefault="00AB759D" w:rsidP="00E272DC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 w:rsidRPr="004C09AB">
        <w:rPr>
          <w:rFonts w:ascii="Times New Roman" w:hAnsi="Times New Roman"/>
          <w:sz w:val="28"/>
          <w:szCs w:val="28"/>
        </w:rPr>
        <w:t xml:space="preserve"> поселения Тихвинский сельсовет </w:t>
      </w:r>
    </w:p>
    <w:p w:rsidR="00AB759D" w:rsidRPr="004C09AB" w:rsidRDefault="00DD3A1D" w:rsidP="00E272DC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</w:t>
      </w:r>
      <w:r w:rsidR="00AC2101">
        <w:rPr>
          <w:rFonts w:ascii="Times New Roman" w:hAnsi="Times New Roman"/>
          <w:sz w:val="28"/>
          <w:szCs w:val="28"/>
        </w:rPr>
        <w:t>2018г.</w:t>
      </w:r>
      <w:r w:rsidR="00AB759D" w:rsidRPr="004C09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138-рс</w:t>
      </w:r>
      <w:r w:rsidR="00AB759D" w:rsidRPr="004C09AB">
        <w:rPr>
          <w:rFonts w:ascii="Times New Roman" w:hAnsi="Times New Roman"/>
          <w:sz w:val="28"/>
          <w:szCs w:val="28"/>
        </w:rPr>
        <w:t xml:space="preserve">  </w:t>
      </w:r>
    </w:p>
    <w:p w:rsidR="00E272DC" w:rsidRDefault="00E272DC" w:rsidP="00E272DC">
      <w:pPr>
        <w:pStyle w:val="1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4C09AB" w:rsidRDefault="004C09AB" w:rsidP="00E272DC">
      <w:pPr>
        <w:pStyle w:val="13"/>
        <w:ind w:right="-1"/>
        <w:rPr>
          <w:rFonts w:ascii="Times New Roman" w:hAnsi="Times New Roman"/>
          <w:sz w:val="28"/>
          <w:szCs w:val="28"/>
        </w:rPr>
      </w:pPr>
    </w:p>
    <w:p w:rsidR="00AB759D" w:rsidRDefault="00E272DC" w:rsidP="00E272DC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AB759D">
        <w:rPr>
          <w:rFonts w:ascii="Times New Roman" w:hAnsi="Times New Roman"/>
          <w:b/>
          <w:sz w:val="28"/>
          <w:szCs w:val="28"/>
        </w:rPr>
        <w:t>ИЗМЕНЕНИЯ</w:t>
      </w:r>
    </w:p>
    <w:p w:rsidR="00AB759D" w:rsidRDefault="004C09AB" w:rsidP="00AB759D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</w:t>
      </w:r>
      <w:r w:rsidR="00AB759D">
        <w:rPr>
          <w:rFonts w:ascii="Times New Roman" w:hAnsi="Times New Roman"/>
          <w:b/>
          <w:sz w:val="28"/>
          <w:szCs w:val="28"/>
        </w:rPr>
        <w:t>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</w:t>
      </w:r>
    </w:p>
    <w:p w:rsidR="00E4177F" w:rsidRDefault="00E4177F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AB759D" w:rsidRDefault="00AB759D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="004C09A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юджет сельского поселения Тихвинский сельсовет Добринского муниципального района Липецкой области Российской Федерации на 2018 и на плановый период 2019 и 2020 годов </w:t>
      </w:r>
      <w:r w:rsidR="00AC2101" w:rsidRPr="00AC2101">
        <w:rPr>
          <w:rFonts w:ascii="Times New Roman" w:hAnsi="Times New Roman"/>
          <w:sz w:val="28"/>
          <w:szCs w:val="28"/>
        </w:rPr>
        <w:t xml:space="preserve">(принятый решением Совета депутатов сельского поселения Тихвинский сельсовет №116-рс  от 26.12.2017г.) </w:t>
      </w:r>
      <w:r w:rsidRPr="00AC2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:rsidR="00AC2101" w:rsidRPr="00E4177F" w:rsidRDefault="00E4177F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 ст.1 п.1 подп.1 цифры «5</w:t>
      </w:r>
      <w:r w:rsidR="00F133A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452</w:t>
      </w:r>
      <w:r w:rsidR="00F13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100,00</w:t>
      </w:r>
      <w:r w:rsidRPr="00E4177F">
        <w:rPr>
          <w:rFonts w:ascii="Times New Roman" w:hAnsi="Times New Roman"/>
          <w:sz w:val="28"/>
          <w:szCs w:val="28"/>
        </w:rPr>
        <w:t xml:space="preserve">»  </w:t>
      </w:r>
      <w:proofErr w:type="gramStart"/>
      <w:r w:rsidRPr="00E4177F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E4177F">
        <w:rPr>
          <w:rFonts w:ascii="Times New Roman" w:hAnsi="Times New Roman"/>
          <w:sz w:val="28"/>
          <w:szCs w:val="28"/>
        </w:rPr>
        <w:t xml:space="preserve">  «5</w:t>
      </w:r>
      <w:r w:rsidR="00F133AF">
        <w:rPr>
          <w:rFonts w:ascii="Times New Roman" w:hAnsi="Times New Roman"/>
          <w:sz w:val="28"/>
          <w:szCs w:val="28"/>
        </w:rPr>
        <w:t> </w:t>
      </w:r>
      <w:r w:rsidRPr="00E4177F">
        <w:rPr>
          <w:rFonts w:ascii="Times New Roman" w:hAnsi="Times New Roman"/>
          <w:sz w:val="28"/>
          <w:szCs w:val="28"/>
        </w:rPr>
        <w:t>483</w:t>
      </w:r>
      <w:r w:rsidR="00F133AF">
        <w:rPr>
          <w:rFonts w:ascii="Times New Roman" w:hAnsi="Times New Roman"/>
          <w:sz w:val="28"/>
          <w:szCs w:val="28"/>
        </w:rPr>
        <w:t xml:space="preserve"> </w:t>
      </w:r>
      <w:r w:rsidRPr="00E4177F">
        <w:rPr>
          <w:rFonts w:ascii="Times New Roman" w:hAnsi="Times New Roman"/>
          <w:sz w:val="28"/>
          <w:szCs w:val="28"/>
        </w:rPr>
        <w:t>700,00»</w:t>
      </w:r>
    </w:p>
    <w:p w:rsidR="00AB759D" w:rsidRDefault="00E4177F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6225" w:rsidRPr="00AC2101">
        <w:rPr>
          <w:rFonts w:ascii="Times New Roman" w:hAnsi="Times New Roman"/>
          <w:sz w:val="28"/>
          <w:szCs w:val="28"/>
        </w:rPr>
        <w:t>.</w:t>
      </w:r>
      <w:r w:rsidR="00AC2101" w:rsidRPr="00AC2101">
        <w:rPr>
          <w:rFonts w:ascii="Times New Roman" w:hAnsi="Times New Roman"/>
          <w:sz w:val="28"/>
          <w:szCs w:val="28"/>
        </w:rPr>
        <w:t xml:space="preserve"> </w:t>
      </w:r>
      <w:r w:rsidR="00866225" w:rsidRPr="00AC2101">
        <w:rPr>
          <w:rFonts w:ascii="Times New Roman" w:hAnsi="Times New Roman"/>
          <w:sz w:val="28"/>
          <w:szCs w:val="28"/>
        </w:rPr>
        <w:t>В ст.1 п.1 под.2 цифры  «4</w:t>
      </w:r>
      <w:r w:rsidR="006D1826" w:rsidRPr="00AC2101">
        <w:rPr>
          <w:rFonts w:ascii="Times New Roman" w:hAnsi="Times New Roman"/>
          <w:sz w:val="28"/>
          <w:szCs w:val="28"/>
        </w:rPr>
        <w:t xml:space="preserve"> </w:t>
      </w:r>
      <w:r w:rsidR="00E72A37">
        <w:rPr>
          <w:rFonts w:ascii="Times New Roman" w:hAnsi="Times New Roman"/>
          <w:sz w:val="28"/>
          <w:szCs w:val="28"/>
        </w:rPr>
        <w:t>839</w:t>
      </w:r>
      <w:r w:rsidR="006D1826" w:rsidRPr="00AC2101">
        <w:rPr>
          <w:rFonts w:ascii="Times New Roman" w:hAnsi="Times New Roman"/>
          <w:sz w:val="28"/>
          <w:szCs w:val="28"/>
        </w:rPr>
        <w:t xml:space="preserve"> </w:t>
      </w:r>
      <w:r w:rsidR="00E72A37">
        <w:rPr>
          <w:rFonts w:ascii="Times New Roman" w:hAnsi="Times New Roman"/>
          <w:sz w:val="28"/>
          <w:szCs w:val="28"/>
        </w:rPr>
        <w:t xml:space="preserve">672,00» </w:t>
      </w:r>
      <w:proofErr w:type="gramStart"/>
      <w:r w:rsidR="00E72A37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E72A37">
        <w:rPr>
          <w:rFonts w:ascii="Times New Roman" w:hAnsi="Times New Roman"/>
          <w:sz w:val="28"/>
          <w:szCs w:val="28"/>
        </w:rPr>
        <w:t xml:space="preserve"> «4 871 2</w:t>
      </w:r>
      <w:r w:rsidR="006D1826" w:rsidRPr="00AC2101">
        <w:rPr>
          <w:rFonts w:ascii="Times New Roman" w:hAnsi="Times New Roman"/>
          <w:sz w:val="28"/>
          <w:szCs w:val="28"/>
        </w:rPr>
        <w:t>72,00»</w:t>
      </w:r>
    </w:p>
    <w:p w:rsidR="00247D8E" w:rsidRPr="00AC2101" w:rsidRDefault="00E4177F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7D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47D8E">
        <w:rPr>
          <w:rFonts w:ascii="Times New Roman" w:hAnsi="Times New Roman"/>
          <w:sz w:val="28"/>
          <w:szCs w:val="28"/>
        </w:rPr>
        <w:t xml:space="preserve">Приложение 5 </w:t>
      </w:r>
      <w:r w:rsidR="00FB33C3">
        <w:rPr>
          <w:rFonts w:ascii="Times New Roman" w:hAnsi="Times New Roman"/>
          <w:sz w:val="28"/>
          <w:szCs w:val="28"/>
        </w:rPr>
        <w:t>Объем доходов по бюджету сельского поселения Тихвинский сельсовет на 2018 год изложить в новой редакции прилагается)</w:t>
      </w:r>
      <w:proofErr w:type="gramEnd"/>
    </w:p>
    <w:p w:rsidR="00AB759D" w:rsidRPr="00AC2101" w:rsidRDefault="00E4177F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759D" w:rsidRPr="00AC2101">
        <w:rPr>
          <w:rFonts w:ascii="Times New Roman" w:hAnsi="Times New Roman"/>
          <w:sz w:val="28"/>
          <w:szCs w:val="28"/>
        </w:rPr>
        <w:t>.</w:t>
      </w:r>
      <w:r w:rsidR="00AC2101" w:rsidRPr="00AC2101">
        <w:rPr>
          <w:rFonts w:ascii="Times New Roman" w:hAnsi="Times New Roman"/>
          <w:sz w:val="28"/>
          <w:szCs w:val="28"/>
        </w:rPr>
        <w:t xml:space="preserve"> </w:t>
      </w:r>
      <w:r w:rsidR="00315E7B" w:rsidRPr="00AC2101">
        <w:rPr>
          <w:rFonts w:ascii="Times New Roman" w:hAnsi="Times New Roman"/>
          <w:sz w:val="28"/>
          <w:szCs w:val="28"/>
        </w:rPr>
        <w:t xml:space="preserve">Приложение </w:t>
      </w:r>
      <w:r w:rsidR="00AB759D" w:rsidRPr="00AC2101">
        <w:rPr>
          <w:rFonts w:ascii="Times New Roman" w:hAnsi="Times New Roman"/>
          <w:sz w:val="28"/>
          <w:szCs w:val="28"/>
        </w:rPr>
        <w:t>7</w:t>
      </w:r>
      <w:r w:rsidR="00315E7B" w:rsidRPr="00AC2101">
        <w:rPr>
          <w:rFonts w:ascii="Times New Roman" w:hAnsi="Times New Roman"/>
          <w:sz w:val="28"/>
          <w:szCs w:val="28"/>
        </w:rPr>
        <w:t xml:space="preserve"> Распределение бюджетных ассигнований сельского поселения по разделам и подразделам классификации расходов бюджетов Российской Федерации на 2018 год</w:t>
      </w:r>
      <w:r w:rsidR="00AB759D" w:rsidRPr="00AC2101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AB759D" w:rsidRPr="00AC2101" w:rsidRDefault="00E4177F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759D" w:rsidRPr="00AC2101">
        <w:rPr>
          <w:rFonts w:ascii="Times New Roman" w:hAnsi="Times New Roman"/>
          <w:sz w:val="28"/>
          <w:szCs w:val="28"/>
        </w:rPr>
        <w:t>.</w:t>
      </w:r>
      <w:r w:rsidR="00AC2101" w:rsidRPr="00AC2101">
        <w:rPr>
          <w:rFonts w:ascii="Times New Roman" w:hAnsi="Times New Roman"/>
          <w:sz w:val="28"/>
          <w:szCs w:val="28"/>
        </w:rPr>
        <w:t xml:space="preserve"> </w:t>
      </w:r>
      <w:r w:rsidR="00AB759D" w:rsidRPr="00AC2101">
        <w:rPr>
          <w:rFonts w:ascii="Times New Roman" w:hAnsi="Times New Roman"/>
          <w:sz w:val="28"/>
          <w:szCs w:val="28"/>
        </w:rPr>
        <w:t>Приложение 9</w:t>
      </w:r>
      <w:r w:rsidR="00315E7B" w:rsidRPr="00AC2101">
        <w:rPr>
          <w:rFonts w:ascii="Times New Roman" w:hAnsi="Times New Roman"/>
          <w:sz w:val="28"/>
          <w:szCs w:val="28"/>
        </w:rPr>
        <w:t xml:space="preserve"> Ведомственная структура расходов бюджета сельского поселения на 2018 год </w:t>
      </w:r>
      <w:r w:rsidR="00AB759D" w:rsidRPr="00AC2101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AB759D" w:rsidRDefault="00E4177F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759D" w:rsidRPr="00AC2101">
        <w:rPr>
          <w:rFonts w:ascii="Times New Roman" w:hAnsi="Times New Roman"/>
          <w:sz w:val="28"/>
          <w:szCs w:val="28"/>
        </w:rPr>
        <w:t>.</w:t>
      </w:r>
      <w:r w:rsidR="00AC2101" w:rsidRPr="00AC2101">
        <w:rPr>
          <w:rFonts w:ascii="Times New Roman" w:hAnsi="Times New Roman"/>
          <w:sz w:val="28"/>
          <w:szCs w:val="28"/>
        </w:rPr>
        <w:t xml:space="preserve"> </w:t>
      </w:r>
      <w:r w:rsidR="00AB759D" w:rsidRPr="00AC2101">
        <w:rPr>
          <w:rFonts w:ascii="Times New Roman" w:hAnsi="Times New Roman"/>
          <w:sz w:val="28"/>
          <w:szCs w:val="28"/>
        </w:rPr>
        <w:t>Приложение 11</w:t>
      </w:r>
      <w:r w:rsidR="00315E7B" w:rsidRPr="00AC2101">
        <w:rPr>
          <w:rFonts w:ascii="Times New Roman" w:hAnsi="Times New Roman"/>
          <w:sz w:val="28"/>
          <w:szCs w:val="28"/>
        </w:rPr>
        <w:t xml:space="preserve"> Распределение расходов бюджета сельского поселения по разделам, подразделам, целевым статьям (муниципальным прог</w:t>
      </w:r>
      <w:r w:rsidR="00E272DC" w:rsidRPr="00AC2101">
        <w:rPr>
          <w:rFonts w:ascii="Times New Roman" w:hAnsi="Times New Roman"/>
          <w:sz w:val="28"/>
          <w:szCs w:val="28"/>
        </w:rPr>
        <w:t>р</w:t>
      </w:r>
      <w:r w:rsidR="00315E7B" w:rsidRPr="00AC2101">
        <w:rPr>
          <w:rFonts w:ascii="Times New Roman" w:hAnsi="Times New Roman"/>
          <w:sz w:val="28"/>
          <w:szCs w:val="28"/>
        </w:rPr>
        <w:t>аммам и не</w:t>
      </w:r>
      <w:r w:rsidR="00E272DC" w:rsidRPr="00AC2101">
        <w:rPr>
          <w:rFonts w:ascii="Times New Roman" w:hAnsi="Times New Roman"/>
          <w:sz w:val="28"/>
          <w:szCs w:val="28"/>
        </w:rPr>
        <w:t xml:space="preserve"> </w:t>
      </w:r>
      <w:r w:rsidR="00315E7B" w:rsidRPr="00AC2101">
        <w:rPr>
          <w:rFonts w:ascii="Times New Roman" w:hAnsi="Times New Roman"/>
          <w:sz w:val="28"/>
          <w:szCs w:val="28"/>
        </w:rPr>
        <w:t>программным направлениям</w:t>
      </w:r>
      <w:r w:rsidR="00E272DC" w:rsidRPr="00AC2101">
        <w:rPr>
          <w:rFonts w:ascii="Times New Roman" w:hAnsi="Times New Roman"/>
          <w:sz w:val="28"/>
          <w:szCs w:val="28"/>
        </w:rPr>
        <w:t xml:space="preserve"> деятельности),</w:t>
      </w:r>
      <w:r w:rsidR="00AC2101" w:rsidRPr="00AC2101">
        <w:rPr>
          <w:rFonts w:ascii="Times New Roman" w:hAnsi="Times New Roman"/>
          <w:sz w:val="28"/>
          <w:szCs w:val="28"/>
        </w:rPr>
        <w:t xml:space="preserve"> </w:t>
      </w:r>
      <w:r w:rsidR="00E272DC" w:rsidRPr="00AC2101">
        <w:rPr>
          <w:rFonts w:ascii="Times New Roman" w:hAnsi="Times New Roman"/>
          <w:sz w:val="28"/>
          <w:szCs w:val="28"/>
        </w:rPr>
        <w:t xml:space="preserve">группам </w:t>
      </w:r>
      <w:proofErr w:type="gramStart"/>
      <w:r w:rsidR="00E272DC" w:rsidRPr="00AC2101">
        <w:rPr>
          <w:rFonts w:ascii="Times New Roman" w:hAnsi="Times New Roman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E272DC" w:rsidRPr="00AC2101">
        <w:rPr>
          <w:rFonts w:ascii="Times New Roman" w:hAnsi="Times New Roman"/>
          <w:sz w:val="28"/>
          <w:szCs w:val="28"/>
        </w:rPr>
        <w:t xml:space="preserve"> на 2018 год</w:t>
      </w:r>
      <w:r w:rsidR="00AB759D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2636E1" w:rsidRDefault="002636E1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7.Приложение 13 Объем межбюджетных трансфертов, предусмотренных к получению из областного бюджета на 2018 год (прилагается)</w:t>
      </w:r>
    </w:p>
    <w:p w:rsidR="00AB759D" w:rsidRDefault="006D4F02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B759D" w:rsidRDefault="00AB759D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D4F02">
        <w:rPr>
          <w:rFonts w:ascii="Times New Roman" w:hAnsi="Times New Roman"/>
          <w:sz w:val="28"/>
          <w:szCs w:val="28"/>
        </w:rPr>
        <w:t xml:space="preserve">    </w:t>
      </w:r>
    </w:p>
    <w:p w:rsidR="00E272DC" w:rsidRDefault="00E272DC" w:rsidP="00E272DC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B759D" w:rsidRDefault="00E272DC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Тихвинский сельсовет                                              А.Г. Кондратов </w:t>
      </w:r>
    </w:p>
    <w:p w:rsidR="00A30807" w:rsidRPr="00CA3557" w:rsidRDefault="00A30807" w:rsidP="00A30807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</w:p>
    <w:p w:rsidR="00FA0BB9" w:rsidRDefault="00A30807" w:rsidP="00EA4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43E5">
        <w:rPr>
          <w:sz w:val="28"/>
          <w:szCs w:val="28"/>
        </w:rPr>
        <w:t xml:space="preserve">                                                                                             </w:t>
      </w:r>
      <w:r w:rsidR="00E272DC">
        <w:rPr>
          <w:sz w:val="28"/>
          <w:szCs w:val="28"/>
        </w:rPr>
        <w:t xml:space="preserve">          </w:t>
      </w:r>
    </w:p>
    <w:p w:rsidR="00FA0BB9" w:rsidRDefault="00FA0BB9" w:rsidP="00EA43E5">
      <w:pPr>
        <w:jc w:val="both"/>
        <w:rPr>
          <w:sz w:val="28"/>
          <w:szCs w:val="28"/>
        </w:rPr>
      </w:pPr>
    </w:p>
    <w:p w:rsidR="00A30807" w:rsidRDefault="00A30807" w:rsidP="00A30807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455044" w:rsidRDefault="00455044" w:rsidP="00455044">
      <w:pPr>
        <w:jc w:val="right"/>
        <w:rPr>
          <w:b/>
        </w:rPr>
      </w:pPr>
      <w:r>
        <w:rPr>
          <w:b/>
        </w:rPr>
        <w:lastRenderedPageBreak/>
        <w:t>Приложение  5</w:t>
      </w:r>
    </w:p>
    <w:p w:rsidR="00455044" w:rsidRDefault="00455044" w:rsidP="00455044">
      <w:pPr>
        <w:jc w:val="right"/>
      </w:pPr>
      <w:r>
        <w:t>к  решению Совета депутатов</w:t>
      </w:r>
    </w:p>
    <w:p w:rsidR="00455044" w:rsidRDefault="00455044" w:rsidP="00455044">
      <w:pPr>
        <w:jc w:val="right"/>
      </w:pPr>
      <w:r>
        <w:t xml:space="preserve">  сельского поселения Тихвинский сельсовет </w:t>
      </w:r>
    </w:p>
    <w:p w:rsidR="00455044" w:rsidRDefault="00455044" w:rsidP="00455044">
      <w:pPr>
        <w:jc w:val="right"/>
      </w:pPr>
      <w:r>
        <w:t>№116 -</w:t>
      </w:r>
      <w:proofErr w:type="spellStart"/>
      <w:r>
        <w:t>рс</w:t>
      </w:r>
      <w:proofErr w:type="spellEnd"/>
      <w:r>
        <w:t xml:space="preserve"> от 26 декабря 2017  г.</w:t>
      </w:r>
    </w:p>
    <w:p w:rsidR="00455044" w:rsidRDefault="00455044" w:rsidP="00455044">
      <w:pPr>
        <w:jc w:val="right"/>
      </w:pPr>
      <w:r>
        <w:t>«О бюджете сельского поселения</w:t>
      </w:r>
    </w:p>
    <w:p w:rsidR="00455044" w:rsidRDefault="00455044" w:rsidP="00455044">
      <w:pPr>
        <w:jc w:val="right"/>
      </w:pPr>
      <w:r>
        <w:t>Тихвинский сельсовет Добринского</w:t>
      </w:r>
    </w:p>
    <w:p w:rsidR="00455044" w:rsidRDefault="00455044" w:rsidP="00455044">
      <w:pPr>
        <w:jc w:val="right"/>
      </w:pPr>
      <w:r>
        <w:t xml:space="preserve">муниципального района Липецкой области </w:t>
      </w:r>
    </w:p>
    <w:p w:rsidR="00455044" w:rsidRDefault="00455044" w:rsidP="00455044">
      <w:pPr>
        <w:jc w:val="right"/>
      </w:pPr>
      <w:r>
        <w:t xml:space="preserve">Российской Федерации на 2018 год </w:t>
      </w:r>
    </w:p>
    <w:p w:rsidR="00455044" w:rsidRDefault="00455044" w:rsidP="00455044">
      <w:pPr>
        <w:jc w:val="right"/>
        <w:rPr>
          <w:sz w:val="25"/>
          <w:szCs w:val="25"/>
        </w:rPr>
      </w:pPr>
      <w:r>
        <w:t>и   плановый период 2019 и 2020</w:t>
      </w:r>
      <w:r>
        <w:rPr>
          <w:sz w:val="25"/>
          <w:szCs w:val="25"/>
        </w:rPr>
        <w:tab/>
      </w:r>
    </w:p>
    <w:p w:rsidR="00455044" w:rsidRDefault="00455044" w:rsidP="00455044">
      <w:pPr>
        <w:jc w:val="right"/>
        <w:rPr>
          <w:sz w:val="25"/>
          <w:szCs w:val="25"/>
        </w:rPr>
      </w:pPr>
    </w:p>
    <w:p w:rsidR="00455044" w:rsidRDefault="00455044" w:rsidP="00455044">
      <w:pPr>
        <w:jc w:val="right"/>
        <w:rPr>
          <w:sz w:val="25"/>
          <w:szCs w:val="25"/>
        </w:rPr>
      </w:pPr>
    </w:p>
    <w:p w:rsidR="00455044" w:rsidRDefault="00455044" w:rsidP="00455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доходов по бюджету сельского поселения                                                                                                                                                   </w:t>
      </w:r>
    </w:p>
    <w:p w:rsidR="00455044" w:rsidRDefault="00455044" w:rsidP="00455044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 Тихвинский сельсовет на 2018 год                                                     </w:t>
      </w:r>
      <w:r>
        <w:rPr>
          <w:sz w:val="20"/>
          <w:szCs w:val="20"/>
        </w:rPr>
        <w:t xml:space="preserve">                      </w:t>
      </w:r>
    </w:p>
    <w:p w:rsidR="00455044" w:rsidRDefault="00455044" w:rsidP="0045504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(в рублях</w:t>
      </w:r>
      <w:proofErr w:type="gramStart"/>
      <w:r>
        <w:rPr>
          <w:b/>
          <w:bCs/>
          <w:sz w:val="16"/>
          <w:szCs w:val="16"/>
        </w:rPr>
        <w:t xml:space="preserve"> )</w:t>
      </w:r>
      <w:proofErr w:type="gramEnd"/>
    </w:p>
    <w:tbl>
      <w:tblPr>
        <w:tblW w:w="10540" w:type="dxa"/>
        <w:jc w:val="center"/>
        <w:tblLook w:val="04A0"/>
      </w:tblPr>
      <w:tblGrid>
        <w:gridCol w:w="2760"/>
        <w:gridCol w:w="5780"/>
        <w:gridCol w:w="2000"/>
      </w:tblGrid>
      <w:tr w:rsidR="00455044" w:rsidTr="00455044">
        <w:trPr>
          <w:trHeight w:val="317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</w:tr>
      <w:tr w:rsidR="00455044" w:rsidTr="00455044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rPr>
                <w:b/>
                <w:bCs/>
              </w:rPr>
            </w:pPr>
          </w:p>
        </w:tc>
      </w:tr>
      <w:tr w:rsidR="00455044" w:rsidTr="00455044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1 649 300,00</w:t>
            </w:r>
          </w:p>
        </w:tc>
      </w:tr>
      <w:tr w:rsidR="00455044" w:rsidTr="00455044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101 02000 00 0000 110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Налог на доходы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75 000,00</w:t>
            </w:r>
          </w:p>
        </w:tc>
      </w:tr>
      <w:tr w:rsidR="00455044" w:rsidTr="00455044">
        <w:trPr>
          <w:trHeight w:val="66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105 01000 00 0000 110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250 000,00</w:t>
            </w:r>
          </w:p>
        </w:tc>
      </w:tr>
      <w:tr w:rsidR="00455044" w:rsidTr="00455044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106 01000 00 0000 110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Налог на имущество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234 000,00</w:t>
            </w:r>
          </w:p>
        </w:tc>
      </w:tr>
      <w:tr w:rsidR="00455044" w:rsidTr="00455044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106 06000 00 0000 110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1090 000,00</w:t>
            </w:r>
          </w:p>
        </w:tc>
      </w:tr>
      <w:tr w:rsidR="00455044" w:rsidTr="00455044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105 03000 00 0000 110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Единый сельскохозяйственный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300,00</w:t>
            </w:r>
          </w:p>
        </w:tc>
      </w:tr>
      <w:tr w:rsidR="00455044" w:rsidTr="00455044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14 000,00</w:t>
            </w:r>
          </w:p>
        </w:tc>
      </w:tr>
      <w:tr w:rsidR="00455044" w:rsidTr="00455044">
        <w:trPr>
          <w:trHeight w:val="154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111 05 025 10 0000 120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14 000,00</w:t>
            </w:r>
          </w:p>
        </w:tc>
      </w:tr>
      <w:tr w:rsidR="00455044" w:rsidTr="00455044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1 663 300,00</w:t>
            </w:r>
          </w:p>
        </w:tc>
      </w:tr>
      <w:tr w:rsidR="00455044" w:rsidTr="00455044">
        <w:trPr>
          <w:trHeight w:val="6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202 15001 10 0000 151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Дотация бюджетам сельских поселений  на выравнивание бюджетной обеспеченности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1 668 600,00</w:t>
            </w:r>
          </w:p>
        </w:tc>
      </w:tr>
      <w:tr w:rsidR="00455044" w:rsidTr="00455044">
        <w:trPr>
          <w:trHeight w:val="64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202 15002 10 0000 000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Дотация бюджетам сельских поселений  на поддержку мер по обеспечению сбалансированности местных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044" w:rsidRDefault="00106F8E">
            <w:pPr>
              <w:spacing w:line="276" w:lineRule="auto"/>
              <w:jc w:val="center"/>
            </w:pPr>
            <w:r>
              <w:t>845 2</w:t>
            </w:r>
            <w:r w:rsidR="00455044">
              <w:t>00,00</w:t>
            </w:r>
          </w:p>
        </w:tc>
      </w:tr>
      <w:tr w:rsidR="00455044" w:rsidTr="00455044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202 35118 10 0000 000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73 300,00</w:t>
            </w:r>
          </w:p>
        </w:tc>
      </w:tr>
      <w:tr w:rsidR="00455044" w:rsidTr="00455044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lastRenderedPageBreak/>
              <w:t>202 40014 10 0000 00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1 233 300,00</w:t>
            </w:r>
          </w:p>
        </w:tc>
      </w:tr>
      <w:tr w:rsidR="00455044" w:rsidTr="00455044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55044" w:rsidRDefault="0045504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55044" w:rsidRDefault="00106F8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3 820 4</w:t>
            </w:r>
            <w:r w:rsidR="00455044">
              <w:rPr>
                <w:b/>
                <w:bCs/>
              </w:rPr>
              <w:t>00,00</w:t>
            </w:r>
          </w:p>
        </w:tc>
      </w:tr>
      <w:tr w:rsidR="00455044" w:rsidTr="00455044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55044" w:rsidRDefault="0045504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55044" w:rsidRPr="00F133AF" w:rsidRDefault="00F133AF" w:rsidP="00F133A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106F8E" w:rsidRPr="00F133AF">
              <w:rPr>
                <w:b/>
                <w:bCs/>
              </w:rPr>
              <w:t>5 483 7</w:t>
            </w:r>
            <w:r w:rsidR="00455044" w:rsidRPr="00F133AF">
              <w:rPr>
                <w:b/>
                <w:bCs/>
              </w:rPr>
              <w:t>00,00</w:t>
            </w:r>
          </w:p>
        </w:tc>
      </w:tr>
    </w:tbl>
    <w:p w:rsidR="00455044" w:rsidRDefault="00455044" w:rsidP="00455044"/>
    <w:p w:rsidR="00455044" w:rsidRDefault="00455044" w:rsidP="00455044"/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rPr>
          <w:b/>
        </w:rPr>
      </w:pPr>
    </w:p>
    <w:p w:rsidR="00FA0BB9" w:rsidRDefault="00FA0BB9" w:rsidP="00E20317">
      <w:pPr>
        <w:jc w:val="right"/>
        <w:rPr>
          <w:b/>
        </w:rPr>
      </w:pPr>
    </w:p>
    <w:p w:rsidR="00F133AF" w:rsidRDefault="00FA0BB9" w:rsidP="00E20317">
      <w:pPr>
        <w:jc w:val="right"/>
        <w:rPr>
          <w:b/>
        </w:rPr>
      </w:pPr>
      <w:r>
        <w:rPr>
          <w:b/>
        </w:rPr>
        <w:t xml:space="preserve"> </w:t>
      </w: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A96BCD" w:rsidRDefault="00A96BCD" w:rsidP="00E20317">
      <w:pPr>
        <w:jc w:val="right"/>
        <w:rPr>
          <w:b/>
        </w:rPr>
      </w:pPr>
    </w:p>
    <w:p w:rsidR="00A96BCD" w:rsidRDefault="00A96BCD" w:rsidP="00E20317">
      <w:pPr>
        <w:jc w:val="right"/>
        <w:rPr>
          <w:b/>
        </w:rPr>
      </w:pPr>
    </w:p>
    <w:p w:rsidR="00A96BCD" w:rsidRDefault="00A96BCD" w:rsidP="00E20317">
      <w:pPr>
        <w:jc w:val="right"/>
        <w:rPr>
          <w:b/>
        </w:rPr>
      </w:pPr>
    </w:p>
    <w:p w:rsidR="00A96BCD" w:rsidRDefault="00A96BCD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A30807" w:rsidRPr="00E77E2A" w:rsidRDefault="00FA0BB9" w:rsidP="00E20317">
      <w:pPr>
        <w:jc w:val="right"/>
      </w:pPr>
      <w:r>
        <w:rPr>
          <w:b/>
        </w:rPr>
        <w:lastRenderedPageBreak/>
        <w:t xml:space="preserve"> </w:t>
      </w:r>
      <w:r w:rsidR="00E77E2A">
        <w:rPr>
          <w:b/>
        </w:rPr>
        <w:t xml:space="preserve">Приложение 7 </w:t>
      </w:r>
      <w:r w:rsidR="002C2648">
        <w:rPr>
          <w:b/>
        </w:rPr>
        <w:t xml:space="preserve">  </w:t>
      </w:r>
      <w:r w:rsidR="00E77E2A">
        <w:rPr>
          <w:b/>
        </w:rPr>
        <w:t xml:space="preserve"> </w:t>
      </w:r>
      <w:r w:rsidR="00E77E2A" w:rsidRPr="00672DA6">
        <w:rPr>
          <w:b/>
        </w:rPr>
        <w:t xml:space="preserve"> </w:t>
      </w:r>
    </w:p>
    <w:p w:rsidR="00A30807" w:rsidRPr="00672DA6" w:rsidRDefault="00A30807" w:rsidP="00E2031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E2031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E20317">
      <w:pPr>
        <w:jc w:val="right"/>
      </w:pPr>
      <w:r w:rsidRPr="00672DA6">
        <w:t>№</w:t>
      </w:r>
      <w:r>
        <w:t>116</w:t>
      </w:r>
      <w:r w:rsidRPr="00672DA6">
        <w:t xml:space="preserve">-рс </w:t>
      </w:r>
      <w:r>
        <w:t xml:space="preserve">26  от декабря 2017  </w:t>
      </w:r>
      <w:r w:rsidRPr="00672DA6">
        <w:t>г.</w:t>
      </w:r>
    </w:p>
    <w:p w:rsidR="00A30807" w:rsidRPr="00672DA6" w:rsidRDefault="00A30807" w:rsidP="00E2031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E2031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E2031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E2031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E20317">
      <w:pPr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E20317">
      <w:pPr>
        <w:pStyle w:val="a7"/>
        <w:jc w:val="right"/>
      </w:pPr>
    </w:p>
    <w:p w:rsidR="00A30807" w:rsidRPr="006D538C" w:rsidRDefault="00A30807" w:rsidP="006D538C">
      <w:pPr>
        <w:pStyle w:val="a7"/>
        <w:jc w:val="center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2018</w:t>
      </w:r>
      <w:r w:rsidR="006D538C">
        <w:rPr>
          <w:b/>
        </w:rPr>
        <w:t xml:space="preserve"> год                          </w:t>
      </w:r>
    </w:p>
    <w:p w:rsidR="00A30807" w:rsidRPr="002B4F35" w:rsidRDefault="00A30807" w:rsidP="00A30807">
      <w:pPr>
        <w:ind w:right="354"/>
      </w:pPr>
      <w:r>
        <w:t xml:space="preserve">                                                                                                                                                           руб.</w:t>
      </w:r>
      <w:r w:rsidRPr="002B4F35">
        <w:t xml:space="preserve">            </w:t>
      </w:r>
      <w:r>
        <w:t xml:space="preserve">                                                      </w:t>
      </w:r>
      <w:r w:rsidRPr="002B4F35">
        <w:t xml:space="preserve">  </w:t>
      </w:r>
      <w:r w:rsidRPr="002B4F35">
        <w:tab/>
      </w:r>
      <w:r w:rsidRPr="002B4F35">
        <w:tab/>
      </w:r>
      <w:r w:rsidRPr="002B4F35">
        <w:tab/>
      </w:r>
      <w:r w:rsidRPr="002B4F35"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A30807" w:rsidRPr="002B4F35" w:rsidTr="006D538C">
        <w:trPr>
          <w:cantSplit/>
          <w:trHeight w:val="1637"/>
          <w:jc w:val="center"/>
        </w:trPr>
        <w:tc>
          <w:tcPr>
            <w:tcW w:w="5245" w:type="dxa"/>
          </w:tcPr>
          <w:p w:rsidR="00A30807" w:rsidRPr="00BE2FE1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BE2FE1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BE2FE1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A30807" w:rsidRPr="002B4F35" w:rsidRDefault="00A30807" w:rsidP="00EA43E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A30807" w:rsidRPr="002B4F35" w:rsidRDefault="00A30807" w:rsidP="00EA43E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</w:rPr>
            </w:pPr>
          </w:p>
          <w:p w:rsidR="00A30807" w:rsidRPr="00A95936" w:rsidRDefault="00A30807" w:rsidP="00EA43E5">
            <w:pPr>
              <w:jc w:val="center"/>
              <w:rPr>
                <w:b/>
                <w:bCs/>
              </w:rPr>
            </w:pPr>
            <w:r w:rsidRPr="00A95936">
              <w:rPr>
                <w:b/>
                <w:bCs/>
              </w:rPr>
              <w:t>2018 год</w:t>
            </w:r>
          </w:p>
          <w:p w:rsidR="00A30807" w:rsidRPr="002B4F35" w:rsidRDefault="00A30807" w:rsidP="00EA43E5">
            <w:pPr>
              <w:rPr>
                <w:bCs/>
              </w:rPr>
            </w:pP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</w:tcPr>
          <w:p w:rsidR="00A30807" w:rsidRPr="00BE2FE1" w:rsidRDefault="00A30807" w:rsidP="00EA43E5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1418" w:type="dxa"/>
          </w:tcPr>
          <w:p w:rsidR="00A30807" w:rsidRPr="002B4F35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30807" w:rsidRPr="002B4F35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A30807" w:rsidRPr="002B4F35" w:rsidRDefault="00E545CC" w:rsidP="00EA4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4 871 2</w:t>
            </w:r>
            <w:r w:rsidR="00C87540">
              <w:rPr>
                <w:b/>
                <w:bCs/>
              </w:rPr>
              <w:t>72</w:t>
            </w:r>
            <w:r w:rsidR="00A30807">
              <w:rPr>
                <w:b/>
                <w:bCs/>
              </w:rPr>
              <w:t>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</w:tcPr>
          <w:p w:rsidR="00A30807" w:rsidRPr="002B4F35" w:rsidRDefault="00A30807" w:rsidP="00EA43E5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C87540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1 703 586</w:t>
            </w:r>
            <w:r w:rsidR="00A30807">
              <w:rPr>
                <w:b/>
                <w:color w:val="000000"/>
              </w:rPr>
              <w:t>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0979FA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559 874</w:t>
            </w:r>
            <w:r w:rsidR="00A30807">
              <w:rPr>
                <w:bCs/>
                <w:color w:val="000000"/>
              </w:rPr>
              <w:t>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0979FA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921 474</w:t>
            </w:r>
            <w:r w:rsidR="00A30807">
              <w:rPr>
                <w:bCs/>
                <w:color w:val="000000"/>
              </w:rPr>
              <w:t>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6178AB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30807">
              <w:rPr>
                <w:bCs/>
                <w:color w:val="000000"/>
              </w:rPr>
              <w:t>43 970,00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</w:tcPr>
          <w:p w:rsidR="00A30807" w:rsidRDefault="000979FA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78 268</w:t>
            </w:r>
            <w:r w:rsidR="00A30807">
              <w:rPr>
                <w:bCs/>
                <w:color w:val="000000"/>
              </w:rPr>
              <w:t>,00</w:t>
            </w:r>
          </w:p>
          <w:p w:rsidR="00A30807" w:rsidRPr="002B4F35" w:rsidRDefault="00A30807" w:rsidP="00EA43E5">
            <w:pPr>
              <w:rPr>
                <w:bCs/>
                <w:color w:val="000000"/>
              </w:rPr>
            </w:pP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73 300,00</w:t>
            </w: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73 300,00</w:t>
            </w: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B4202A" w:rsidRDefault="00A30807" w:rsidP="00EA43E5">
            <w:pPr>
              <w:rPr>
                <w:b/>
                <w:color w:val="000000"/>
              </w:rPr>
            </w:pPr>
            <w:r w:rsidRPr="00B4202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E624FD" w:rsidRDefault="00CD58ED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1 308</w:t>
            </w:r>
            <w:r w:rsidR="00A30807">
              <w:rPr>
                <w:b/>
                <w:color w:val="000000"/>
              </w:rPr>
              <w:t> 300,00</w:t>
            </w: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A30807" w:rsidRPr="002B4F35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1 308</w:t>
            </w:r>
            <w:r w:rsidR="00A30807">
              <w:rPr>
                <w:color w:val="000000"/>
              </w:rPr>
              <w:t> 300,00</w:t>
            </w:r>
          </w:p>
        </w:tc>
      </w:tr>
      <w:tr w:rsidR="00A30807" w:rsidRPr="002B4F35" w:rsidTr="006D538C">
        <w:trPr>
          <w:trHeight w:val="125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C87540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D0773C">
              <w:rPr>
                <w:b/>
                <w:color w:val="000000"/>
              </w:rPr>
              <w:t>9627</w:t>
            </w:r>
            <w:r w:rsidR="00A30807">
              <w:rPr>
                <w:b/>
                <w:color w:val="000000"/>
              </w:rPr>
              <w:t>,00</w:t>
            </w:r>
          </w:p>
        </w:tc>
      </w:tr>
      <w:tr w:rsidR="00A30807" w:rsidRPr="002B4F35" w:rsidTr="006D538C">
        <w:trPr>
          <w:trHeight w:val="161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A30807" w:rsidRPr="002B4F35" w:rsidRDefault="00C87540" w:rsidP="00EA43E5">
            <w:pPr>
              <w:rPr>
                <w:bCs/>
              </w:rPr>
            </w:pPr>
            <w:r>
              <w:rPr>
                <w:bCs/>
              </w:rPr>
              <w:t xml:space="preserve">             6</w:t>
            </w:r>
            <w:r w:rsidR="00D0773C">
              <w:rPr>
                <w:bCs/>
              </w:rPr>
              <w:t>9627</w:t>
            </w:r>
            <w:r w:rsidR="00A30807">
              <w:rPr>
                <w:bCs/>
              </w:rPr>
              <w:t>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center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CD58ED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1 715 4</w:t>
            </w:r>
            <w:r w:rsidR="00A30807">
              <w:rPr>
                <w:b/>
                <w:color w:val="000000"/>
              </w:rPr>
              <w:t>59,00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A30807" w:rsidRPr="002B4F35" w:rsidRDefault="00CD58ED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1 715 4</w:t>
            </w:r>
            <w:r w:rsidR="00A30807">
              <w:rPr>
                <w:bCs/>
                <w:color w:val="000000"/>
              </w:rPr>
              <w:t>59,00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D94533" w:rsidRDefault="00A30807" w:rsidP="00EA43E5">
            <w:pPr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A30807" w:rsidRPr="00D94533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A30807" w:rsidRPr="00D94533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Default="00A30807" w:rsidP="00EA43E5">
            <w:pPr>
              <w:jc w:val="center"/>
              <w:rPr>
                <w:b/>
                <w:bCs/>
                <w:color w:val="000000"/>
              </w:rPr>
            </w:pPr>
          </w:p>
          <w:p w:rsidR="00A30807" w:rsidRPr="00D94533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1000,00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D94533" w:rsidRDefault="00A30807" w:rsidP="00EA43E5">
            <w:pPr>
              <w:rPr>
                <w:bCs/>
                <w:color w:val="000000"/>
              </w:rPr>
            </w:pPr>
            <w:r w:rsidRPr="00D94533">
              <w:rPr>
                <w:bCs/>
                <w:color w:val="000000"/>
              </w:rPr>
              <w:t xml:space="preserve">Обслуживание государственного </w:t>
            </w:r>
            <w:r>
              <w:rPr>
                <w:bCs/>
                <w:color w:val="000000"/>
              </w:rPr>
              <w:t xml:space="preserve">внутреннего </w:t>
            </w:r>
            <w:r w:rsidRPr="00D94533">
              <w:rPr>
                <w:bCs/>
                <w:color w:val="000000"/>
              </w:rPr>
              <w:t>и муниципального долга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A30807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</w:t>
            </w:r>
          </w:p>
        </w:tc>
      </w:tr>
    </w:tbl>
    <w:p w:rsidR="00A30807" w:rsidRPr="006D538C" w:rsidRDefault="00A30807" w:rsidP="006D538C">
      <w:pPr>
        <w:jc w:val="right"/>
      </w:pPr>
      <w:r>
        <w:lastRenderedPageBreak/>
        <w:t xml:space="preserve">                                                                                                              </w:t>
      </w:r>
      <w:r w:rsidR="00CA26C7">
        <w:t xml:space="preserve">                        </w:t>
      </w:r>
      <w:r w:rsidRPr="00672DA6">
        <w:rPr>
          <w:b/>
        </w:rPr>
        <w:t xml:space="preserve">Приложение  </w:t>
      </w:r>
      <w:r>
        <w:rPr>
          <w:b/>
        </w:rPr>
        <w:t>9</w:t>
      </w:r>
    </w:p>
    <w:p w:rsidR="00A30807" w:rsidRPr="00672DA6" w:rsidRDefault="00A30807" w:rsidP="00A3080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116 -</w:t>
      </w:r>
      <w:proofErr w:type="spellStart"/>
      <w:r>
        <w:t>рс</w:t>
      </w:r>
      <w:proofErr w:type="spellEnd"/>
      <w:r>
        <w:t xml:space="preserve"> от 26 декабря 2017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Pr="002B4F35" w:rsidRDefault="00A30807" w:rsidP="00A30807">
      <w:pPr>
        <w:jc w:val="center"/>
        <w:rPr>
          <w:b/>
          <w:bCs/>
          <w:sz w:val="26"/>
        </w:rPr>
      </w:pPr>
      <w:r w:rsidRPr="002B4F35">
        <w:rPr>
          <w:b/>
          <w:bCs/>
          <w:sz w:val="26"/>
          <w:szCs w:val="28"/>
        </w:rPr>
        <w:t>ВЕДОМСТВЕННАЯ   СТРУКТУРА</w:t>
      </w:r>
    </w:p>
    <w:p w:rsidR="00A30807" w:rsidRPr="002B4F35" w:rsidRDefault="00A30807" w:rsidP="00A30807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2018</w:t>
      </w:r>
      <w:r w:rsidRPr="002B4F35">
        <w:rPr>
          <w:b/>
          <w:bCs/>
          <w:sz w:val="26"/>
          <w:szCs w:val="28"/>
        </w:rPr>
        <w:t xml:space="preserve"> год</w:t>
      </w:r>
    </w:p>
    <w:p w:rsidR="00A30807" w:rsidRPr="002B4F35" w:rsidRDefault="00A30807" w:rsidP="00A30807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7"/>
        <w:gridCol w:w="709"/>
        <w:gridCol w:w="567"/>
        <w:gridCol w:w="567"/>
        <w:gridCol w:w="1842"/>
        <w:gridCol w:w="709"/>
        <w:gridCol w:w="1656"/>
      </w:tblGrid>
      <w:tr w:rsidR="00A30807" w:rsidRPr="008F00EC" w:rsidTr="008F00EC">
        <w:trPr>
          <w:cantSplit/>
          <w:trHeight w:val="1695"/>
          <w:jc w:val="center"/>
        </w:trPr>
        <w:tc>
          <w:tcPr>
            <w:tcW w:w="4067" w:type="dxa"/>
          </w:tcPr>
          <w:p w:rsidR="00A30807" w:rsidRPr="008F00EC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8F00EC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8F00EC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Главный</w:t>
            </w:r>
          </w:p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Подраздел</w:t>
            </w:r>
          </w:p>
        </w:tc>
        <w:tc>
          <w:tcPr>
            <w:tcW w:w="1842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Вид расходов</w:t>
            </w:r>
          </w:p>
        </w:tc>
        <w:tc>
          <w:tcPr>
            <w:tcW w:w="1656" w:type="dxa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сумма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</w:tcPr>
          <w:p w:rsidR="00A30807" w:rsidRPr="008F00EC" w:rsidRDefault="00A30807" w:rsidP="00EA43E5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F00EC">
              <w:rPr>
                <w:rFonts w:ascii="Times New Roman" w:hAnsi="Times New Roman"/>
                <w:b w:val="0"/>
                <w:bCs w:val="0"/>
                <w:color w:val="auto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CD58ED" w:rsidP="00EA4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4 871 2</w:t>
            </w:r>
            <w:r w:rsidR="001D1D5E" w:rsidRPr="008F00EC">
              <w:rPr>
                <w:b/>
                <w:bCs/>
              </w:rPr>
              <w:t>72</w:t>
            </w:r>
            <w:r w:rsidR="00A30807" w:rsidRPr="008F00EC">
              <w:rPr>
                <w:b/>
                <w:bCs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</w:tcPr>
          <w:p w:rsidR="00A30807" w:rsidRPr="008F00EC" w:rsidRDefault="00A30807" w:rsidP="00EA43E5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F00EC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1 703 58</w:t>
            </w:r>
            <w:r w:rsidR="00A30807" w:rsidRPr="008F00EC">
              <w:rPr>
                <w:b/>
                <w:color w:val="000000"/>
              </w:rPr>
              <w:t>6,00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A7631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559 874</w:t>
            </w:r>
            <w:r w:rsidR="00A30807" w:rsidRPr="008F00EC">
              <w:rPr>
                <w:b/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Обеспечение деятельности органов местного самоуправления 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A7631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A30807" w:rsidRPr="008F00EC" w:rsidRDefault="00EA7631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Функционирование </w:t>
            </w:r>
            <w:r w:rsidRPr="008F00EC">
              <w:rPr>
                <w:b/>
                <w:color w:val="000000"/>
              </w:rPr>
              <w:lastRenderedPageBreak/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A30807" w:rsidRPr="008F00EC" w:rsidRDefault="00EA7631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921 474</w:t>
            </w:r>
            <w:r w:rsidR="00A30807" w:rsidRPr="008F00EC">
              <w:rPr>
                <w:b/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lastRenderedPageBreak/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921 474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516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 </w:t>
            </w: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921 474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</w:tcBorders>
            <w:vAlign w:val="bottom"/>
          </w:tcPr>
          <w:p w:rsidR="00A30807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921 474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A30807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724 560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196 91</w:t>
            </w:r>
            <w:r w:rsidR="00A30807" w:rsidRPr="008F00EC">
              <w:rPr>
                <w:color w:val="000000"/>
              </w:rPr>
              <w:t>4,00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1D1D5E" w:rsidP="001D1D5E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178 730,</w:t>
            </w:r>
            <w:r w:rsidR="00A30807" w:rsidRPr="008F00EC">
              <w:rPr>
                <w:color w:val="000000"/>
              </w:rPr>
              <w:t>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800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 </w:t>
            </w:r>
            <w:r w:rsidR="001D1D5E" w:rsidRPr="008F00EC">
              <w:rPr>
                <w:color w:val="000000"/>
              </w:rPr>
              <w:t xml:space="preserve">18 </w:t>
            </w:r>
            <w:r w:rsidRPr="008F00EC">
              <w:rPr>
                <w:color w:val="000000"/>
              </w:rPr>
              <w:t>184,00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</w:t>
            </w: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F00EC">
              <w:rPr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F00EC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 </w:t>
            </w:r>
            <w:r w:rsidR="00EA7631">
              <w:rPr>
                <w:b/>
                <w:color w:val="000000"/>
              </w:rPr>
              <w:t xml:space="preserve">   78 268</w:t>
            </w:r>
            <w:r w:rsidRPr="008F00EC">
              <w:rPr>
                <w:b/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78 268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78 268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8F00EC">
              <w:rPr>
                <w:color w:val="000000"/>
              </w:rPr>
              <w:t>похозяйственного</w:t>
            </w:r>
            <w:proofErr w:type="spellEnd"/>
            <w:r w:rsidRPr="008F00EC">
              <w:rPr>
                <w:color w:val="000000"/>
              </w:rPr>
              <w:t xml:space="preserve"> учета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5 500,00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приобретение программного обеспечения 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01 4 02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5 500,00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01 4 02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5 500,00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2 859,00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2 859,00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800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2 859,00</w:t>
            </w:r>
          </w:p>
        </w:tc>
      </w:tr>
      <w:tr w:rsidR="00CD58ED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CD58ED" w:rsidRPr="008F00EC" w:rsidRDefault="00CD58ED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01 4 10 00000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CD58ED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69 909,00</w:t>
            </w:r>
          </w:p>
        </w:tc>
      </w:tr>
      <w:tr w:rsidR="00CD58ED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CD58ED" w:rsidRDefault="0018079E" w:rsidP="00EA43E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CD58ED" w:rsidRDefault="00CD58ED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CD58ED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CD58ED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CD58ED" w:rsidRDefault="0018079E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CD58ED" w:rsidRDefault="00CD58ED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CD58ED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73 300,00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73 300,00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jc w:val="both"/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73 300,00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jc w:val="both"/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</w:t>
            </w: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73 300,00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73 300,00</w:t>
            </w:r>
          </w:p>
        </w:tc>
      </w:tr>
      <w:tr w:rsidR="00A30807" w:rsidRPr="008F00EC" w:rsidTr="008F00EC">
        <w:trPr>
          <w:trHeight w:val="158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67 200,00</w:t>
            </w:r>
          </w:p>
        </w:tc>
      </w:tr>
      <w:tr w:rsidR="00A30807" w:rsidRPr="008F00EC" w:rsidTr="008F00EC">
        <w:trPr>
          <w:trHeight w:val="158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6 100,00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8079E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1 308</w:t>
            </w:r>
            <w:r w:rsidR="00A30807" w:rsidRPr="008F00EC">
              <w:rPr>
                <w:b/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Дорожное хозяйств</w:t>
            </w:r>
            <w:proofErr w:type="gramStart"/>
            <w:r w:rsidRPr="008F00EC">
              <w:rPr>
                <w:b/>
                <w:color w:val="000000"/>
              </w:rPr>
              <w:t>о(</w:t>
            </w:r>
            <w:proofErr w:type="gramEnd"/>
            <w:r w:rsidRPr="008F00EC">
              <w:rPr>
                <w:b/>
                <w:color w:val="000000"/>
              </w:rPr>
              <w:t xml:space="preserve">дорожные </w:t>
            </w:r>
            <w:r w:rsidRPr="008F00EC">
              <w:rPr>
                <w:b/>
                <w:color w:val="000000"/>
              </w:rPr>
              <w:lastRenderedPageBreak/>
              <w:t>фонды)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8079E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1 308</w:t>
            </w:r>
            <w:r w:rsidR="00A30807" w:rsidRPr="008F00EC">
              <w:rPr>
                <w:b/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1 308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1 308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1 308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1 308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1 308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69 627</w:t>
            </w:r>
            <w:r w:rsidR="00A30807" w:rsidRPr="008F00EC">
              <w:rPr>
                <w:b/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1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</w:rPr>
            </w:pPr>
            <w:r w:rsidRPr="008F00EC">
              <w:rPr>
                <w:b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  <w:rPr>
                <w:b/>
              </w:rPr>
            </w:pPr>
            <w:r w:rsidRPr="008F00EC">
              <w:rPr>
                <w:b/>
                <w:color w:val="000000"/>
              </w:rPr>
              <w:t>69 627</w:t>
            </w:r>
            <w:r w:rsidR="00A30807" w:rsidRPr="008F00EC">
              <w:rPr>
                <w:b/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4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r w:rsidRPr="008F00EC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</w:pPr>
            <w:r w:rsidRPr="008F00EC">
              <w:rPr>
                <w:color w:val="000000"/>
              </w:rPr>
              <w:t>69 627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4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r w:rsidRPr="008F00EC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1D1D5E" w:rsidP="00EA43E5">
            <w:pPr>
              <w:jc w:val="center"/>
            </w:pPr>
            <w:r w:rsidRPr="008F00EC">
              <w:rPr>
                <w:color w:val="000000"/>
              </w:rPr>
              <w:t>69 627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345"/>
          <w:jc w:val="center"/>
        </w:trPr>
        <w:tc>
          <w:tcPr>
            <w:tcW w:w="4067" w:type="dxa"/>
            <w:vAlign w:val="bottom"/>
          </w:tcPr>
          <w:p w:rsidR="00A30807" w:rsidRPr="008F00EC" w:rsidRDefault="00537A5B" w:rsidP="00EA43E5">
            <w:pPr>
              <w:pStyle w:val="ad"/>
              <w:rPr>
                <w:sz w:val="24"/>
              </w:rPr>
            </w:pPr>
            <w:r w:rsidRPr="008F00EC">
              <w:rPr>
                <w:sz w:val="24"/>
              </w:rPr>
              <w:t xml:space="preserve"> 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  <w:r w:rsidR="00537A5B" w:rsidRPr="008F00EC">
              <w:rPr>
                <w:color w:val="000000"/>
              </w:rPr>
              <w:t xml:space="preserve"> 1 03 0000</w:t>
            </w:r>
            <w:r w:rsidRPr="008F00EC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537A5B" w:rsidP="00EA43E5">
            <w:pPr>
              <w:jc w:val="center"/>
            </w:pPr>
            <w:r w:rsidRPr="008F00EC">
              <w:rPr>
                <w:color w:val="000000"/>
              </w:rPr>
              <w:t>2 425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345"/>
          <w:jc w:val="center"/>
        </w:trPr>
        <w:tc>
          <w:tcPr>
            <w:tcW w:w="4067" w:type="dxa"/>
            <w:vAlign w:val="bottom"/>
          </w:tcPr>
          <w:p w:rsidR="00A30807" w:rsidRPr="008F00EC" w:rsidRDefault="00537A5B" w:rsidP="00EA43E5">
            <w:pPr>
              <w:pStyle w:val="ad"/>
              <w:rPr>
                <w:sz w:val="24"/>
              </w:rPr>
            </w:pPr>
            <w:r w:rsidRPr="008F00EC">
              <w:rPr>
                <w:sz w:val="24"/>
              </w:rPr>
              <w:t>Расходы на уличное освещение</w:t>
            </w:r>
            <w:r w:rsidR="00E82633" w:rsidRPr="008F00EC">
              <w:rPr>
                <w:sz w:val="24"/>
              </w:rPr>
              <w:t xml:space="preserve">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E82633" w:rsidP="00EA43E5">
            <w:pPr>
              <w:jc w:val="center"/>
              <w:rPr>
                <w:color w:val="000000"/>
                <w:lang w:val="en-US"/>
              </w:rPr>
            </w:pPr>
            <w:r w:rsidRPr="008F00EC">
              <w:rPr>
                <w:color w:val="000000"/>
              </w:rPr>
              <w:t xml:space="preserve">01 1 03 </w:t>
            </w:r>
            <w:r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61</w:t>
            </w:r>
            <w:r w:rsidRPr="008F00EC">
              <w:rPr>
                <w:color w:val="000000"/>
                <w:lang w:val="en-US"/>
              </w:rPr>
              <w:t>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rPr>
                <w:color w:val="000000"/>
              </w:rPr>
              <w:t>2 425,00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01 1 03 </w:t>
            </w:r>
            <w:r w:rsidR="00E82633"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61</w:t>
            </w:r>
            <w:r w:rsidR="00E82633" w:rsidRPr="008F00EC">
              <w:rPr>
                <w:color w:val="000000"/>
              </w:rPr>
              <w:t>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2 425,00</w:t>
            </w:r>
          </w:p>
        </w:tc>
      </w:tr>
      <w:tr w:rsidR="00183F54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183F54" w:rsidRPr="008F00EC" w:rsidRDefault="00537A5B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«Модернизация (реконструкция) систем наружного освещения»</w:t>
            </w:r>
          </w:p>
        </w:tc>
        <w:tc>
          <w:tcPr>
            <w:tcW w:w="709" w:type="dxa"/>
            <w:vAlign w:val="bottom"/>
          </w:tcPr>
          <w:p w:rsidR="00183F54" w:rsidRPr="008F00EC" w:rsidRDefault="00537A5B" w:rsidP="00537A5B"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183F54" w:rsidRPr="00497C03" w:rsidRDefault="00497C0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="004F5AF7" w:rsidRPr="008F00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vAlign w:val="bottom"/>
          </w:tcPr>
          <w:p w:rsidR="00183F54" w:rsidRPr="008F00EC" w:rsidRDefault="00183F54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183F54" w:rsidRPr="008F00EC" w:rsidRDefault="00E82633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55 </w:t>
            </w:r>
            <w:r w:rsidR="00537A5B" w:rsidRPr="008F00EC">
              <w:rPr>
                <w:color w:val="000000"/>
              </w:rPr>
              <w:t>202,00</w:t>
            </w:r>
          </w:p>
        </w:tc>
      </w:tr>
      <w:tr w:rsidR="00183F54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183F54" w:rsidRPr="008F00EC" w:rsidRDefault="004F5AF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модернизацию (реконструкцию) объектов </w:t>
            </w:r>
            <w:r w:rsidRPr="008F00EC">
              <w:rPr>
                <w:color w:val="000000"/>
              </w:rPr>
              <w:lastRenderedPageBreak/>
              <w:t>наружного освещения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183F54" w:rsidRPr="008F00EC" w:rsidRDefault="00537A5B" w:rsidP="00EA43E5">
            <w:pPr>
              <w:jc w:val="center"/>
            </w:pPr>
            <w:r w:rsidRPr="008F00EC"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183F54" w:rsidRPr="008F00EC" w:rsidRDefault="00D45B7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="004F5AF7" w:rsidRPr="008F00EC">
              <w:rPr>
                <w:color w:val="000000"/>
              </w:rPr>
              <w:t xml:space="preserve"> </w:t>
            </w:r>
            <w:r w:rsidR="004F5AF7"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183F54" w:rsidRPr="008F00EC" w:rsidRDefault="00183F54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183F54" w:rsidRPr="008F00EC" w:rsidRDefault="00E82633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55 202,00</w:t>
            </w:r>
          </w:p>
        </w:tc>
      </w:tr>
      <w:tr w:rsidR="00183F54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183F54" w:rsidRPr="008F00EC" w:rsidRDefault="00537A5B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183F54" w:rsidRPr="008F00EC" w:rsidRDefault="00537A5B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183F54" w:rsidRPr="008F00EC" w:rsidRDefault="00D45B7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="004F5AF7" w:rsidRPr="008F00EC">
              <w:rPr>
                <w:color w:val="000000"/>
              </w:rPr>
              <w:t xml:space="preserve"> </w:t>
            </w:r>
            <w:r w:rsidR="004F5AF7"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183F54" w:rsidRPr="008F00EC" w:rsidRDefault="00E82633" w:rsidP="00E82633">
            <w:pPr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183F54" w:rsidRPr="008F00EC" w:rsidRDefault="00E82633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55 202,00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</w:t>
            </w:r>
            <w:r w:rsidR="001D1D5E" w:rsidRPr="008F00EC">
              <w:rPr>
                <w:color w:val="000000"/>
              </w:rPr>
              <w:t>1</w:t>
            </w:r>
            <w:r w:rsidRPr="008F00EC">
              <w:rPr>
                <w:color w:val="000000"/>
              </w:rPr>
              <w:t xml:space="preserve"> 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</w:t>
            </w:r>
            <w:r w:rsidR="001D1D5E" w:rsidRPr="008F00EC">
              <w:rPr>
                <w:color w:val="000000"/>
              </w:rPr>
              <w:t>1</w:t>
            </w:r>
            <w:r w:rsidRPr="008F00EC">
              <w:rPr>
                <w:color w:val="000000"/>
              </w:rPr>
              <w:t>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</w:t>
            </w:r>
            <w:r w:rsidR="001D1D5E" w:rsidRPr="008F00EC">
              <w:rPr>
                <w:color w:val="000000"/>
              </w:rPr>
              <w:t>1</w:t>
            </w:r>
            <w:r w:rsidRPr="008F00EC">
              <w:rPr>
                <w:color w:val="000000"/>
              </w:rPr>
              <w:t>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center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8079E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1 715 4</w:t>
            </w:r>
            <w:r w:rsidR="00A30807" w:rsidRPr="008F00EC">
              <w:rPr>
                <w:b/>
                <w:color w:val="000000"/>
              </w:rPr>
              <w:t>59,00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8079E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1 715 4</w:t>
            </w:r>
            <w:r w:rsidR="00A30807" w:rsidRPr="008F00EC">
              <w:rPr>
                <w:b/>
                <w:color w:val="000000"/>
              </w:rPr>
              <w:t>59,00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1 715 4</w:t>
            </w:r>
            <w:r w:rsidR="00A30807" w:rsidRPr="008F00EC">
              <w:rPr>
                <w:color w:val="000000"/>
              </w:rPr>
              <w:t>59,00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/>
          <w:p w:rsidR="00A30807" w:rsidRPr="008F00EC" w:rsidRDefault="00A30807" w:rsidP="00EA43E5"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  <w:p w:rsidR="00A30807" w:rsidRPr="008F00EC" w:rsidRDefault="0018079E" w:rsidP="00EA43E5">
            <w:pPr>
              <w:jc w:val="center"/>
            </w:pPr>
            <w:r>
              <w:t>1 715 4</w:t>
            </w:r>
            <w:r w:rsidR="00A30807" w:rsidRPr="008F00EC">
              <w:t>59,00</w:t>
            </w:r>
          </w:p>
        </w:tc>
      </w:tr>
      <w:tr w:rsidR="00A30807" w:rsidRPr="008F00EC" w:rsidTr="008F00EC">
        <w:trPr>
          <w:trHeight w:val="682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8079E" w:rsidP="00EA43E5">
            <w:pPr>
              <w:jc w:val="center"/>
            </w:pPr>
            <w:r>
              <w:t>1 715 4</w:t>
            </w:r>
            <w:r w:rsidR="00A30807" w:rsidRPr="008F00EC">
              <w:t>59,00</w:t>
            </w:r>
          </w:p>
        </w:tc>
      </w:tr>
      <w:tr w:rsidR="00A30807" w:rsidRPr="008F00EC" w:rsidTr="008F00EC">
        <w:trPr>
          <w:trHeight w:val="427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</w:p>
          <w:p w:rsidR="00A30807" w:rsidRPr="008F00EC" w:rsidRDefault="00A30807" w:rsidP="00EA43E5">
            <w:pPr>
              <w:rPr>
                <w:bCs/>
              </w:rPr>
            </w:pPr>
          </w:p>
          <w:p w:rsidR="00A30807" w:rsidRPr="008F00EC" w:rsidRDefault="00A30807" w:rsidP="00EA43E5"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  <w:p w:rsidR="00A30807" w:rsidRPr="008F00EC" w:rsidRDefault="00A30807" w:rsidP="00EA43E5">
            <w:pPr>
              <w:jc w:val="center"/>
            </w:pPr>
          </w:p>
          <w:p w:rsidR="00A30807" w:rsidRPr="008F00EC" w:rsidRDefault="0018079E" w:rsidP="00EA43E5">
            <w:pPr>
              <w:jc w:val="center"/>
            </w:pPr>
            <w:r>
              <w:t>1 715 4</w:t>
            </w:r>
            <w:r w:rsidR="00A30807" w:rsidRPr="008F00EC">
              <w:t>59,00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/>
                <w:bCs/>
              </w:rPr>
            </w:pPr>
          </w:p>
          <w:p w:rsidR="00A30807" w:rsidRPr="008F00EC" w:rsidRDefault="00A30807" w:rsidP="00EA43E5">
            <w:pPr>
              <w:rPr>
                <w:b/>
                <w:bCs/>
              </w:rPr>
            </w:pPr>
          </w:p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  <w:p w:rsidR="00A30807" w:rsidRPr="008F00EC" w:rsidRDefault="0018079E" w:rsidP="00EA43E5">
            <w:pPr>
              <w:jc w:val="center"/>
            </w:pPr>
            <w:r>
              <w:t>1 715 4</w:t>
            </w:r>
            <w:r w:rsidR="00A30807" w:rsidRPr="008F00EC">
              <w:t>59,00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</w:rPr>
              <w:t>1 000,00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</w:tbl>
    <w:p w:rsidR="00A30807" w:rsidRPr="008F00EC" w:rsidRDefault="00A30807" w:rsidP="00A30807"/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Pr="00B7126C" w:rsidRDefault="00A30807" w:rsidP="00A30807">
      <w:pPr>
        <w:rPr>
          <w:sz w:val="22"/>
          <w:szCs w:val="22"/>
        </w:rPr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/>
    <w:p w:rsidR="00A30807" w:rsidRDefault="00A30807" w:rsidP="00A30807">
      <w:r>
        <w:t xml:space="preserve">                                                                                                                                           </w:t>
      </w:r>
    </w:p>
    <w:p w:rsidR="00A30807" w:rsidRDefault="00A30807" w:rsidP="00A30807"/>
    <w:p w:rsidR="00A30807" w:rsidRDefault="00A30807" w:rsidP="00A30807">
      <w:r>
        <w:t xml:space="preserve">                                                                                                                                           </w:t>
      </w:r>
    </w:p>
    <w:p w:rsidR="00A30807" w:rsidRDefault="00A30807" w:rsidP="00A30807"/>
    <w:p w:rsidR="00A30807" w:rsidRDefault="00A30807" w:rsidP="00A30807"/>
    <w:p w:rsidR="00A30807" w:rsidRDefault="00A30807" w:rsidP="00A30807">
      <w:r>
        <w:t xml:space="preserve">                                                                                                  </w:t>
      </w:r>
    </w:p>
    <w:p w:rsidR="00A30807" w:rsidRDefault="00A30807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6D538C" w:rsidRDefault="006D538C" w:rsidP="00A30807"/>
    <w:p w:rsidR="00A30807" w:rsidRPr="00121675" w:rsidRDefault="0018079E" w:rsidP="00746CF7">
      <w:r>
        <w:t xml:space="preserve">                                                                                                                             </w:t>
      </w:r>
      <w:r w:rsidR="00B4456B">
        <w:t xml:space="preserve"> </w:t>
      </w:r>
      <w:r w:rsidR="00A30807" w:rsidRPr="00672DA6">
        <w:rPr>
          <w:b/>
        </w:rPr>
        <w:t xml:space="preserve">Приложение  </w:t>
      </w:r>
      <w:r w:rsidR="00A30807">
        <w:rPr>
          <w:b/>
        </w:rPr>
        <w:t>11</w:t>
      </w:r>
    </w:p>
    <w:p w:rsidR="00A30807" w:rsidRPr="00672DA6" w:rsidRDefault="00A30807" w:rsidP="00A30807">
      <w:pPr>
        <w:jc w:val="right"/>
      </w:pPr>
      <w:r>
        <w:t>к</w:t>
      </w:r>
      <w:r w:rsidRPr="00672DA6">
        <w:t xml:space="preserve">  решени</w:t>
      </w:r>
      <w:r>
        <w:t>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</w:t>
      </w:r>
      <w:r w:rsidRPr="00672DA6">
        <w:t xml:space="preserve"> -</w:t>
      </w:r>
      <w:proofErr w:type="spellStart"/>
      <w:r w:rsidRPr="00672DA6">
        <w:t>рс</w:t>
      </w:r>
      <w:proofErr w:type="spellEnd"/>
      <w:r w:rsidRPr="00672DA6">
        <w:t xml:space="preserve"> </w:t>
      </w:r>
      <w:r>
        <w:t xml:space="preserve">от 26 декабря 2017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 w:rsidRPr="00672DA6">
        <w:t xml:space="preserve">Российской Федерации </w:t>
      </w:r>
      <w:r>
        <w:t>на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Распределение расходов бюджета сельского поселения по разделам, подразделам,</w:t>
      </w: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 xml:space="preserve">целевым статьям (муниципальным программам и </w:t>
      </w:r>
      <w:proofErr w:type="spellStart"/>
      <w:r w:rsidRPr="00BE2FE1">
        <w:rPr>
          <w:b/>
          <w:sz w:val="25"/>
          <w:szCs w:val="25"/>
        </w:rPr>
        <w:t>непрограммным</w:t>
      </w:r>
      <w:proofErr w:type="spellEnd"/>
      <w:r w:rsidRPr="00BE2FE1">
        <w:rPr>
          <w:b/>
          <w:sz w:val="25"/>
          <w:szCs w:val="25"/>
        </w:rPr>
        <w:t xml:space="preserve"> направлениям деятельности), группам видов расходов классификации расходов</w:t>
      </w: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бюджетов Российской Федерации на 2018 год</w:t>
      </w:r>
    </w:p>
    <w:p w:rsidR="00A30807" w:rsidRDefault="00A30807" w:rsidP="00A30807">
      <w:pPr>
        <w:tabs>
          <w:tab w:val="left" w:pos="1320"/>
        </w:tabs>
        <w:rPr>
          <w:sz w:val="26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</w:t>
      </w:r>
    </w:p>
    <w:p w:rsidR="00A30807" w:rsidRDefault="00A30807" w:rsidP="00A30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8"/>
        <w:gridCol w:w="709"/>
        <w:gridCol w:w="708"/>
        <w:gridCol w:w="1701"/>
        <w:gridCol w:w="709"/>
        <w:gridCol w:w="1579"/>
      </w:tblGrid>
      <w:tr w:rsidR="00A30807" w:rsidRPr="00746CF7" w:rsidTr="00746CF7">
        <w:trPr>
          <w:cantSplit/>
          <w:trHeight w:val="1695"/>
          <w:jc w:val="center"/>
        </w:trPr>
        <w:tc>
          <w:tcPr>
            <w:tcW w:w="4558" w:type="dxa"/>
          </w:tcPr>
          <w:p w:rsidR="00A30807" w:rsidRPr="00746CF7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746CF7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746CF7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Раздел</w:t>
            </w:r>
          </w:p>
        </w:tc>
        <w:tc>
          <w:tcPr>
            <w:tcW w:w="708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</w:p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Вид расходов</w:t>
            </w:r>
          </w:p>
        </w:tc>
        <w:tc>
          <w:tcPr>
            <w:tcW w:w="1579" w:type="dxa"/>
          </w:tcPr>
          <w:p w:rsidR="00A30807" w:rsidRPr="00746CF7" w:rsidRDefault="00A30807" w:rsidP="00EA43E5">
            <w:pPr>
              <w:jc w:val="center"/>
              <w:rPr>
                <w:bCs/>
              </w:rPr>
            </w:pPr>
          </w:p>
          <w:p w:rsidR="00A30807" w:rsidRPr="00746CF7" w:rsidRDefault="00A30807" w:rsidP="00EA43E5">
            <w:pPr>
              <w:jc w:val="center"/>
              <w:rPr>
                <w:bCs/>
              </w:rPr>
            </w:pPr>
          </w:p>
          <w:p w:rsidR="00A30807" w:rsidRPr="00746CF7" w:rsidRDefault="00A30807" w:rsidP="00EA43E5">
            <w:pPr>
              <w:jc w:val="center"/>
              <w:rPr>
                <w:bCs/>
              </w:rPr>
            </w:pPr>
            <w:r w:rsidRPr="00746CF7">
              <w:rPr>
                <w:bCs/>
              </w:rPr>
              <w:t>СУММА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</w:tcPr>
          <w:p w:rsidR="00A30807" w:rsidRPr="00746CF7" w:rsidRDefault="00A30807" w:rsidP="00EA43E5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746CF7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746CF7" w:rsidRDefault="0018079E" w:rsidP="00EA4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4 871 2</w:t>
            </w:r>
            <w:r w:rsidR="00746CF7">
              <w:rPr>
                <w:b/>
                <w:bCs/>
              </w:rPr>
              <w:t>72</w:t>
            </w:r>
            <w:r w:rsidR="00A30807" w:rsidRPr="00746CF7">
              <w:rPr>
                <w:b/>
                <w:bCs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</w:tcPr>
          <w:p w:rsidR="00A30807" w:rsidRPr="00746CF7" w:rsidRDefault="00A30807" w:rsidP="00EA43E5">
            <w:pPr>
              <w:pStyle w:val="8"/>
              <w:rPr>
                <w:i w:val="0"/>
                <w:iCs w:val="0"/>
                <w:u w:val="single"/>
              </w:rPr>
            </w:pPr>
            <w:r w:rsidRPr="00746CF7">
              <w:rPr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1 703 58</w:t>
            </w:r>
            <w:r w:rsidR="00A30807" w:rsidRPr="00746CF7">
              <w:rPr>
                <w:b/>
                <w:color w:val="000000"/>
              </w:rPr>
              <w:t>6,00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3926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559 874</w:t>
            </w:r>
            <w:r w:rsidR="00A30807" w:rsidRPr="00746CF7">
              <w:rPr>
                <w:b/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3926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100</w:t>
            </w:r>
          </w:p>
        </w:tc>
        <w:tc>
          <w:tcPr>
            <w:tcW w:w="1579" w:type="dxa"/>
            <w:vAlign w:val="bottom"/>
          </w:tcPr>
          <w:p w:rsidR="00A30807" w:rsidRPr="00746CF7" w:rsidRDefault="00A63926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Функционирование Правительства </w:t>
            </w:r>
            <w:r w:rsidRPr="00746CF7">
              <w:rPr>
                <w:b/>
                <w:color w:val="000000"/>
              </w:rPr>
              <w:lastRenderedPageBreak/>
              <w:t xml:space="preserve">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bottom"/>
          </w:tcPr>
          <w:p w:rsidR="00A30807" w:rsidRPr="00746CF7" w:rsidRDefault="00A63926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921 474</w:t>
            </w:r>
            <w:r w:rsidR="00A30807" w:rsidRPr="00746CF7">
              <w:rPr>
                <w:b/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proofErr w:type="spellStart"/>
            <w:r w:rsidRPr="00746CF7">
              <w:rPr>
                <w:color w:val="000000"/>
              </w:rPr>
              <w:lastRenderedPageBreak/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921 474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516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Иные </w:t>
            </w: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921 474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</w:tcBorders>
            <w:vAlign w:val="bottom"/>
          </w:tcPr>
          <w:p w:rsidR="00A30807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724 560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100</w:t>
            </w:r>
          </w:p>
        </w:tc>
        <w:tc>
          <w:tcPr>
            <w:tcW w:w="1579" w:type="dxa"/>
            <w:vAlign w:val="bottom"/>
          </w:tcPr>
          <w:p w:rsidR="00A30807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724 560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196 91</w:t>
            </w:r>
            <w:r w:rsidR="00A30807" w:rsidRPr="00746CF7">
              <w:rPr>
                <w:color w:val="000000"/>
              </w:rPr>
              <w:t>4,00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178 73</w:t>
            </w:r>
            <w:r w:rsidR="00A30807" w:rsidRPr="00746CF7">
              <w:rPr>
                <w:color w:val="000000"/>
              </w:rPr>
              <w:t>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800</w:t>
            </w: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0807" w:rsidRPr="00746CF7">
              <w:rPr>
                <w:color w:val="000000"/>
              </w:rPr>
              <w:t>8 184,00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Иные </w:t>
            </w: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746CF7">
              <w:rPr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746CF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500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   </w:t>
            </w:r>
            <w:r w:rsidR="00A63926">
              <w:rPr>
                <w:b/>
                <w:color w:val="000000"/>
              </w:rPr>
              <w:t>78 268</w:t>
            </w:r>
            <w:r w:rsidRPr="00746CF7">
              <w:rPr>
                <w:b/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01 0 00 0000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78 268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78 268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Основное мероприятие «Приобретение </w:t>
            </w:r>
            <w:r w:rsidRPr="00746CF7">
              <w:rPr>
                <w:color w:val="000000"/>
              </w:rPr>
              <w:lastRenderedPageBreak/>
              <w:t xml:space="preserve">услуг по сопровождению сетевого программного обеспечения по электронному ведению </w:t>
            </w:r>
            <w:proofErr w:type="spellStart"/>
            <w:r w:rsidRPr="00746CF7">
              <w:rPr>
                <w:color w:val="000000"/>
              </w:rPr>
              <w:t>похозяйственного</w:t>
            </w:r>
            <w:proofErr w:type="spellEnd"/>
            <w:r w:rsidRPr="00746CF7">
              <w:rPr>
                <w:color w:val="000000"/>
              </w:rPr>
              <w:t xml:space="preserve"> учета»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5 500,00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 xml:space="preserve">Расходы на приобретение  сетевого программного обеспечения на условиях софинансирования с областным бюджетом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 xml:space="preserve">01 4 02 </w:t>
            </w:r>
            <w:r w:rsidRPr="00746CF7">
              <w:rPr>
                <w:color w:val="000000"/>
                <w:lang w:val="en-US"/>
              </w:rPr>
              <w:t>S</w:t>
            </w:r>
            <w:r w:rsidRPr="00746CF7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5 500,00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 xml:space="preserve">01 4 02 </w:t>
            </w:r>
            <w:r w:rsidRPr="00746CF7">
              <w:rPr>
                <w:color w:val="000000"/>
                <w:lang w:val="en-US"/>
              </w:rPr>
              <w:t>S</w:t>
            </w:r>
            <w:r w:rsidRPr="00746CF7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5 500,00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2 859,00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оплату членских взносов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2 859,00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800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2 859,00</w:t>
            </w:r>
          </w:p>
        </w:tc>
      </w:tr>
      <w:tr w:rsidR="0018079E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18079E" w:rsidRPr="00746CF7" w:rsidRDefault="0018079E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01 4 10 00000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18079E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18079E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18079E" w:rsidRPr="00746CF7" w:rsidRDefault="0018079E" w:rsidP="00EA43E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18079E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18079E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18079E" w:rsidRPr="00746CF7" w:rsidRDefault="0018079E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18079E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73 300,00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73 300,00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jc w:val="both"/>
              <w:rPr>
                <w:color w:val="000000"/>
              </w:rPr>
            </w:pP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73 300,00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jc w:val="both"/>
              <w:rPr>
                <w:color w:val="000000"/>
              </w:rPr>
            </w:pPr>
            <w:r w:rsidRPr="00746CF7">
              <w:rPr>
                <w:color w:val="000000"/>
              </w:rPr>
              <w:t xml:space="preserve">Иные </w:t>
            </w: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73 300,00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73 300,00</w:t>
            </w:r>
          </w:p>
        </w:tc>
      </w:tr>
      <w:tr w:rsidR="00A30807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67 200,00</w:t>
            </w:r>
          </w:p>
        </w:tc>
      </w:tr>
      <w:tr w:rsidR="00A30807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6 100,00</w:t>
            </w:r>
          </w:p>
        </w:tc>
      </w:tr>
      <w:tr w:rsidR="00B81FE5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B81FE5" w:rsidRPr="00377AB6" w:rsidRDefault="00377AB6" w:rsidP="00EA43E5">
            <w:pPr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B81FE5" w:rsidRPr="00377AB6" w:rsidRDefault="00377AB6" w:rsidP="00EA43E5">
            <w:pPr>
              <w:jc w:val="center"/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B81FE5" w:rsidRPr="00377AB6" w:rsidRDefault="00377AB6" w:rsidP="00EA43E5">
            <w:pPr>
              <w:jc w:val="center"/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B81FE5" w:rsidRPr="00377AB6" w:rsidRDefault="00B81FE5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B81FE5" w:rsidRPr="00377AB6" w:rsidRDefault="00B81FE5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81FE5" w:rsidRPr="00377AB6" w:rsidRDefault="0018079E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1 308</w:t>
            </w:r>
            <w:r w:rsidR="00377AB6" w:rsidRPr="00377AB6">
              <w:rPr>
                <w:b/>
                <w:color w:val="000000"/>
              </w:rPr>
              <w:t> 300,00</w:t>
            </w:r>
          </w:p>
        </w:tc>
      </w:tr>
      <w:tr w:rsidR="00B81FE5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B81FE5" w:rsidRPr="00746CF7" w:rsidRDefault="00377AB6" w:rsidP="00EA43E5">
            <w:pPr>
              <w:rPr>
                <w:color w:val="000000"/>
              </w:rPr>
            </w:pPr>
            <w:r w:rsidRPr="00746CF7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01  0 00 00000</w:t>
            </w:r>
          </w:p>
        </w:tc>
        <w:tc>
          <w:tcPr>
            <w:tcW w:w="709" w:type="dxa"/>
            <w:vAlign w:val="bottom"/>
          </w:tcPr>
          <w:p w:rsidR="00B81FE5" w:rsidRPr="00746CF7" w:rsidRDefault="00B81FE5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81FE5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1 308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 w:rsidRPr="00746CF7"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Pr="00746CF7">
              <w:lastRenderedPageBreak/>
              <w:t>Тихвинский сельсовет»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377AB6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1 308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377AB6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1 308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377AB6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1 308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377AB6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1 308</w:t>
            </w:r>
            <w:r w:rsidR="00377AB6">
              <w:rPr>
                <w:color w:val="000000"/>
              </w:rPr>
              <w:t> 300,00</w:t>
            </w:r>
          </w:p>
        </w:tc>
      </w:tr>
      <w:tr w:rsidR="00A30807" w:rsidRPr="00746CF7" w:rsidTr="00746CF7">
        <w:trPr>
          <w:trHeight w:val="12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69 627</w:t>
            </w:r>
            <w:r w:rsidR="00A30807" w:rsidRPr="00746CF7">
              <w:rPr>
                <w:b/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1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</w:rPr>
            </w:pPr>
            <w:r w:rsidRPr="00746CF7">
              <w:rPr>
                <w:b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  <w:r w:rsidRPr="00746CF7">
              <w:rPr>
                <w:b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  <w:r w:rsidRPr="00746CF7">
              <w:rPr>
                <w:b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69 627</w:t>
            </w:r>
            <w:r w:rsidR="00A30807" w:rsidRPr="00746CF7">
              <w:rPr>
                <w:b/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r w:rsidRPr="00746CF7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</w:pPr>
            <w:r>
              <w:rPr>
                <w:color w:val="000000"/>
              </w:rPr>
              <w:t>69 627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r w:rsidRPr="00746CF7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</w:pPr>
            <w:r>
              <w:rPr>
                <w:color w:val="000000"/>
              </w:rPr>
              <w:t>69 627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r w:rsidRPr="00746CF7"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rPr>
                <w:color w:val="000000"/>
              </w:rPr>
              <w:t>2 425,00</w:t>
            </w:r>
          </w:p>
        </w:tc>
      </w:tr>
      <w:tr w:rsidR="00A30807" w:rsidRPr="00746CF7" w:rsidTr="00746CF7">
        <w:trPr>
          <w:trHeight w:val="3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pStyle w:val="ad"/>
              <w:rPr>
                <w:sz w:val="24"/>
              </w:rPr>
            </w:pPr>
            <w:r w:rsidRPr="00746CF7">
              <w:rPr>
                <w:sz w:val="24"/>
              </w:rPr>
              <w:t>Расходы на уличное освещение</w:t>
            </w:r>
            <w:r w:rsidR="00746CF7">
              <w:rPr>
                <w:sz w:val="24"/>
              </w:rPr>
              <w:t xml:space="preserve"> на условиях софинансирования с областным бюджетом</w:t>
            </w:r>
            <w:r w:rsidRPr="00746CF7">
              <w:rPr>
                <w:sz w:val="24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  <w:r w:rsidR="00746CF7">
              <w:rPr>
                <w:color w:val="000000"/>
              </w:rPr>
              <w:t xml:space="preserve"> 1 03 </w:t>
            </w:r>
            <w:r w:rsidR="00746CF7">
              <w:rPr>
                <w:color w:val="000000"/>
                <w:lang w:val="en-US"/>
              </w:rPr>
              <w:t>S</w:t>
            </w:r>
            <w:r w:rsidR="00746CF7">
              <w:rPr>
                <w:color w:val="000000"/>
              </w:rPr>
              <w:t>6150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rPr>
                <w:color w:val="000000"/>
              </w:rPr>
              <w:t>2 425,00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0C4DA2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 xml:space="preserve">01 1 </w:t>
            </w:r>
            <w:r w:rsidR="000C4DA2">
              <w:rPr>
                <w:color w:val="000000"/>
              </w:rPr>
              <w:t>03</w:t>
            </w:r>
            <w:r w:rsidR="00746CF7">
              <w:rPr>
                <w:color w:val="000000"/>
              </w:rPr>
              <w:t xml:space="preserve"> </w:t>
            </w:r>
            <w:r w:rsidR="000C4DA2">
              <w:rPr>
                <w:color w:val="000000"/>
                <w:lang w:val="en-US"/>
              </w:rPr>
              <w:t>S</w:t>
            </w:r>
            <w:r w:rsidR="000C4DA2">
              <w:rPr>
                <w:color w:val="000000"/>
              </w:rPr>
              <w:t>6150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2 425,00</w:t>
            </w:r>
          </w:p>
        </w:tc>
      </w:tr>
      <w:tr w:rsidR="00746CF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746CF7" w:rsidRPr="00746CF7" w:rsidRDefault="000C4DA2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«Модернизация (реконструкция) систем наружного освещения»</w:t>
            </w:r>
          </w:p>
        </w:tc>
        <w:tc>
          <w:tcPr>
            <w:tcW w:w="709" w:type="dxa"/>
            <w:vAlign w:val="bottom"/>
          </w:tcPr>
          <w:p w:rsidR="00746CF7" w:rsidRPr="00746CF7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746CF7" w:rsidRPr="00746CF7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746CF7" w:rsidRPr="000C4DA2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 w:rsidR="000C4DA2">
              <w:rPr>
                <w:color w:val="000000"/>
              </w:rPr>
              <w:t>00000</w:t>
            </w:r>
          </w:p>
        </w:tc>
        <w:tc>
          <w:tcPr>
            <w:tcW w:w="709" w:type="dxa"/>
            <w:vAlign w:val="bottom"/>
          </w:tcPr>
          <w:p w:rsidR="00746CF7" w:rsidRPr="00746CF7" w:rsidRDefault="00746CF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55202,00</w:t>
            </w:r>
          </w:p>
        </w:tc>
      </w:tr>
      <w:tr w:rsidR="00746CF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746CF7" w:rsidRPr="00746CF7" w:rsidRDefault="000C4DA2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модернизацию (реконструкцию) объектов наружного освещения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746CF7" w:rsidRPr="000C4DA2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746CF7" w:rsidRPr="00746CF7" w:rsidRDefault="00746CF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55202,00</w:t>
            </w:r>
          </w:p>
        </w:tc>
      </w:tr>
      <w:tr w:rsidR="00746CF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746CF7" w:rsidRPr="00746CF7" w:rsidRDefault="000C4DA2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746CF7" w:rsidRPr="000C4DA2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55202,00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Основное мероприятие «Прочие мероприятия по благоустройству </w:t>
            </w:r>
            <w:r w:rsidRPr="00746CF7">
              <w:rPr>
                <w:color w:val="000000"/>
              </w:rPr>
              <w:lastRenderedPageBreak/>
              <w:t>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01 1 05 00000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</w:t>
            </w:r>
            <w:r w:rsidR="00B81FE5">
              <w:rPr>
                <w:color w:val="000000"/>
              </w:rPr>
              <w:t>1</w:t>
            </w:r>
            <w:r w:rsidRPr="00746CF7">
              <w:rPr>
                <w:color w:val="000000"/>
              </w:rPr>
              <w:t>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</w:t>
            </w:r>
            <w:r w:rsidR="00B81FE5">
              <w:rPr>
                <w:color w:val="000000"/>
              </w:rPr>
              <w:t>1</w:t>
            </w:r>
            <w:r w:rsidRPr="00746CF7">
              <w:rPr>
                <w:color w:val="000000"/>
              </w:rPr>
              <w:t>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B81FE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0807"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center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18079E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1 715 4</w:t>
            </w:r>
            <w:r w:rsidR="00A30807" w:rsidRPr="00746CF7">
              <w:rPr>
                <w:b/>
                <w:color w:val="000000"/>
              </w:rPr>
              <w:t>59,00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618C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1 715 4</w:t>
            </w:r>
            <w:r w:rsidR="00A30807" w:rsidRPr="00746CF7">
              <w:rPr>
                <w:color w:val="000000"/>
              </w:rPr>
              <w:t>59,00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618C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1 715 4</w:t>
            </w:r>
            <w:r w:rsidR="00A30807" w:rsidRPr="00746CF7">
              <w:rPr>
                <w:color w:val="000000"/>
              </w:rPr>
              <w:t>59,00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618C" w:rsidP="00EA43E5">
            <w:pPr>
              <w:jc w:val="center"/>
            </w:pPr>
            <w:r>
              <w:rPr>
                <w:color w:val="000000"/>
              </w:rPr>
              <w:t>1 715 4</w:t>
            </w:r>
            <w:r w:rsidR="00A30807" w:rsidRPr="00746CF7">
              <w:rPr>
                <w:color w:val="000000"/>
              </w:rPr>
              <w:t>59,00</w:t>
            </w:r>
          </w:p>
        </w:tc>
      </w:tr>
      <w:tr w:rsidR="00A30807" w:rsidRPr="00746CF7" w:rsidTr="00746CF7">
        <w:trPr>
          <w:trHeight w:val="682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618C" w:rsidP="00EA43E5">
            <w:pPr>
              <w:jc w:val="center"/>
            </w:pPr>
            <w:r>
              <w:rPr>
                <w:color w:val="000000"/>
              </w:rPr>
              <w:t>1 715 4</w:t>
            </w:r>
            <w:r w:rsidR="00A30807" w:rsidRPr="00746CF7">
              <w:rPr>
                <w:color w:val="000000"/>
              </w:rPr>
              <w:t>59,00</w:t>
            </w:r>
          </w:p>
        </w:tc>
      </w:tr>
      <w:tr w:rsidR="00A30807" w:rsidRPr="00746CF7" w:rsidTr="00746CF7">
        <w:trPr>
          <w:trHeight w:val="682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618C" w:rsidP="00EA43E5">
            <w:pPr>
              <w:jc w:val="center"/>
            </w:pPr>
            <w:r>
              <w:rPr>
                <w:color w:val="000000"/>
              </w:rPr>
              <w:t>1 715 4</w:t>
            </w:r>
            <w:r w:rsidR="00A30807" w:rsidRPr="00746CF7">
              <w:rPr>
                <w:color w:val="000000"/>
              </w:rPr>
              <w:t>59,00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600</w:t>
            </w:r>
          </w:p>
        </w:tc>
        <w:tc>
          <w:tcPr>
            <w:tcW w:w="1579" w:type="dxa"/>
            <w:vAlign w:val="bottom"/>
          </w:tcPr>
          <w:p w:rsidR="00A30807" w:rsidRPr="00746CF7" w:rsidRDefault="00A6618C" w:rsidP="00EA43E5">
            <w:pPr>
              <w:jc w:val="center"/>
            </w:pPr>
            <w:r>
              <w:rPr>
                <w:color w:val="000000"/>
              </w:rPr>
              <w:t>1 715 4</w:t>
            </w:r>
            <w:r w:rsidR="00A30807" w:rsidRPr="00746CF7">
              <w:rPr>
                <w:color w:val="000000"/>
              </w:rPr>
              <w:t>59,00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700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</w:tbl>
    <w:p w:rsidR="00A30807" w:rsidRPr="00746CF7" w:rsidRDefault="00A30807" w:rsidP="00A30807">
      <w:r w:rsidRPr="00746CF7">
        <w:tab/>
      </w:r>
      <w:r w:rsidRPr="00746CF7">
        <w:tab/>
        <w:t xml:space="preserve">          </w:t>
      </w:r>
    </w:p>
    <w:p w:rsidR="00A30807" w:rsidRPr="00746CF7" w:rsidRDefault="00A30807" w:rsidP="00A30807">
      <w:pPr>
        <w:rPr>
          <w:rFonts w:ascii="Arial" w:hAnsi="Arial" w:cs="Arial"/>
        </w:rPr>
      </w:pPr>
    </w:p>
    <w:p w:rsidR="00497C03" w:rsidRDefault="00A30807" w:rsidP="00872184">
      <w:pPr>
        <w:jc w:val="right"/>
      </w:pPr>
      <w:r w:rsidRPr="00746CF7">
        <w:rPr>
          <w:rFonts w:ascii="Arial" w:hAnsi="Arial" w:cs="Arial"/>
        </w:rPr>
        <w:t xml:space="preserve">                                                                                             </w:t>
      </w:r>
      <w:r w:rsidR="00872184" w:rsidRPr="00746CF7">
        <w:t xml:space="preserve">                                                                                                            </w:t>
      </w: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2636E1" w:rsidRDefault="002636E1" w:rsidP="002636E1">
      <w:pPr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</w:t>
      </w:r>
      <w:r>
        <w:rPr>
          <w:b/>
        </w:rPr>
        <w:t>Приложение  13</w:t>
      </w:r>
    </w:p>
    <w:p w:rsidR="002636E1" w:rsidRDefault="002636E1" w:rsidP="002636E1">
      <w:pPr>
        <w:jc w:val="right"/>
      </w:pPr>
      <w:r>
        <w:t>к  решению Совета депутатов</w:t>
      </w:r>
    </w:p>
    <w:p w:rsidR="002636E1" w:rsidRDefault="002636E1" w:rsidP="002636E1">
      <w:pPr>
        <w:jc w:val="right"/>
      </w:pPr>
      <w:r>
        <w:t xml:space="preserve">  сельского поселения Тихвинский сельсовет </w:t>
      </w:r>
    </w:p>
    <w:p w:rsidR="002636E1" w:rsidRDefault="002636E1" w:rsidP="002636E1">
      <w:pPr>
        <w:jc w:val="right"/>
      </w:pPr>
      <w:r>
        <w:t>№116 -</w:t>
      </w:r>
      <w:proofErr w:type="spellStart"/>
      <w:r>
        <w:t>рс</w:t>
      </w:r>
      <w:proofErr w:type="spellEnd"/>
      <w:r>
        <w:t xml:space="preserve"> от 26 декабря 2017  г.</w:t>
      </w:r>
    </w:p>
    <w:p w:rsidR="002636E1" w:rsidRDefault="002636E1" w:rsidP="002636E1">
      <w:pPr>
        <w:jc w:val="right"/>
      </w:pPr>
      <w:r>
        <w:t>«О бюджете сельского поселения</w:t>
      </w:r>
    </w:p>
    <w:p w:rsidR="002636E1" w:rsidRDefault="002636E1" w:rsidP="002636E1">
      <w:pPr>
        <w:jc w:val="right"/>
      </w:pPr>
      <w:r>
        <w:t>Тихвинский сельсовет Добринского</w:t>
      </w:r>
    </w:p>
    <w:p w:rsidR="002636E1" w:rsidRDefault="002636E1" w:rsidP="002636E1">
      <w:pPr>
        <w:jc w:val="right"/>
      </w:pPr>
      <w:r>
        <w:t xml:space="preserve">муниципального района Липецкой области </w:t>
      </w:r>
    </w:p>
    <w:p w:rsidR="002636E1" w:rsidRDefault="002636E1" w:rsidP="002636E1">
      <w:pPr>
        <w:jc w:val="right"/>
      </w:pPr>
      <w:r>
        <w:t xml:space="preserve">Российской Федерации на 2018 год </w:t>
      </w:r>
    </w:p>
    <w:p w:rsidR="002636E1" w:rsidRDefault="002636E1" w:rsidP="002636E1">
      <w:pPr>
        <w:tabs>
          <w:tab w:val="left" w:pos="1716"/>
        </w:tabs>
        <w:jc w:val="right"/>
      </w:pPr>
      <w:r>
        <w:t>и  плановый период 2019 и 2020 годов</w:t>
      </w:r>
    </w:p>
    <w:p w:rsidR="002636E1" w:rsidRDefault="002636E1" w:rsidP="002636E1">
      <w:pPr>
        <w:jc w:val="right"/>
        <w:rPr>
          <w:sz w:val="26"/>
          <w:szCs w:val="26"/>
        </w:rPr>
      </w:pPr>
    </w:p>
    <w:p w:rsidR="002636E1" w:rsidRDefault="002636E1" w:rsidP="002636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636E1" w:rsidRDefault="002636E1" w:rsidP="002636E1">
      <w:pPr>
        <w:jc w:val="both"/>
        <w:rPr>
          <w:sz w:val="26"/>
          <w:szCs w:val="26"/>
        </w:rPr>
      </w:pPr>
    </w:p>
    <w:p w:rsidR="002636E1" w:rsidRDefault="002636E1" w:rsidP="002636E1">
      <w:pPr>
        <w:pStyle w:val="a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Объем межбюджетных трансфертов, предусмотренных к получению</w:t>
      </w:r>
    </w:p>
    <w:p w:rsidR="002636E1" w:rsidRDefault="002636E1" w:rsidP="002636E1">
      <w:pPr>
        <w:pStyle w:val="a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из областного бюджета на 2018 год</w:t>
      </w:r>
    </w:p>
    <w:p w:rsidR="002636E1" w:rsidRDefault="002636E1" w:rsidP="002636E1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2466"/>
      </w:tblGrid>
      <w:tr w:rsidR="002636E1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1" w:rsidRDefault="002636E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E1" w:rsidRDefault="002636E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2636E1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1" w:rsidRDefault="002636E1">
            <w:pPr>
              <w:spacing w:line="276" w:lineRule="auto"/>
              <w:jc w:val="both"/>
            </w:pPr>
            <w:r>
              <w:t xml:space="preserve">Дотация бюджетам сельских поселений на выравнивание бюджетной обеспеченности поселений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E1" w:rsidRDefault="002636E1">
            <w:pPr>
              <w:spacing w:line="276" w:lineRule="auto"/>
              <w:jc w:val="center"/>
            </w:pPr>
            <w:r>
              <w:t>1 668 600,00</w:t>
            </w:r>
          </w:p>
        </w:tc>
      </w:tr>
      <w:tr w:rsidR="002636E1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1" w:rsidRDefault="002636E1">
            <w:pPr>
              <w:spacing w:line="276" w:lineRule="auto"/>
              <w:jc w:val="both"/>
            </w:pPr>
            <w:r>
              <w:t>Дотация 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E1" w:rsidRDefault="002636E1">
            <w:pPr>
              <w:spacing w:line="276" w:lineRule="auto"/>
              <w:jc w:val="center"/>
            </w:pPr>
            <w:r>
              <w:t>845 200,00</w:t>
            </w:r>
          </w:p>
        </w:tc>
      </w:tr>
      <w:tr w:rsidR="002636E1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1" w:rsidRDefault="002636E1">
            <w:pPr>
              <w:spacing w:line="276" w:lineRule="auto"/>
              <w:jc w:val="both"/>
            </w:pPr>
            <w: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E1" w:rsidRDefault="002636E1">
            <w:pPr>
              <w:spacing w:line="276" w:lineRule="auto"/>
              <w:jc w:val="center"/>
            </w:pPr>
            <w:r>
              <w:t>73 300,00</w:t>
            </w:r>
          </w:p>
        </w:tc>
      </w:tr>
      <w:tr w:rsidR="002636E1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1" w:rsidRDefault="002636E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E1" w:rsidRDefault="002636E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2 587 100,00</w:t>
            </w:r>
          </w:p>
        </w:tc>
      </w:tr>
    </w:tbl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A97CF7"/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A30807" w:rsidRPr="00746CF7" w:rsidRDefault="00A30807" w:rsidP="00A30807">
      <w:pPr>
        <w:rPr>
          <w:rFonts w:ascii="Arial" w:hAnsi="Arial" w:cs="Arial"/>
        </w:rPr>
      </w:pPr>
    </w:p>
    <w:p w:rsidR="00A30807" w:rsidRPr="00746CF7" w:rsidRDefault="00A30807" w:rsidP="00A30807">
      <w:pPr>
        <w:rPr>
          <w:rFonts w:ascii="Arial" w:hAnsi="Arial" w:cs="Arial"/>
        </w:rPr>
      </w:pPr>
      <w:r w:rsidRPr="00746CF7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A30807" w:rsidRPr="00746CF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sectPr w:rsidR="00A30807" w:rsidSect="00DE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653A2C82"/>
    <w:multiLevelType w:val="hybridMultilevel"/>
    <w:tmpl w:val="7F18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4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4"/>
  </w:num>
  <w:num w:numId="10">
    <w:abstractNumId w:val="9"/>
  </w:num>
  <w:num w:numId="11">
    <w:abstractNumId w:val="43"/>
  </w:num>
  <w:num w:numId="12">
    <w:abstractNumId w:val="6"/>
  </w:num>
  <w:num w:numId="13">
    <w:abstractNumId w:val="31"/>
  </w:num>
  <w:num w:numId="14">
    <w:abstractNumId w:val="40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5"/>
  </w:num>
  <w:num w:numId="21">
    <w:abstractNumId w:val="38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9"/>
  </w:num>
  <w:num w:numId="36">
    <w:abstractNumId w:val="23"/>
  </w:num>
  <w:num w:numId="37">
    <w:abstractNumId w:val="22"/>
  </w:num>
  <w:num w:numId="38">
    <w:abstractNumId w:val="33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 w:numId="42">
    <w:abstractNumId w:val="42"/>
  </w:num>
  <w:num w:numId="43">
    <w:abstractNumId w:val="28"/>
  </w:num>
  <w:num w:numId="44">
    <w:abstractNumId w:val="37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0807"/>
    <w:rsid w:val="00062D44"/>
    <w:rsid w:val="00064867"/>
    <w:rsid w:val="00072721"/>
    <w:rsid w:val="000979FA"/>
    <w:rsid w:val="000C4DA2"/>
    <w:rsid w:val="000D5864"/>
    <w:rsid w:val="000F08DB"/>
    <w:rsid w:val="00106F8E"/>
    <w:rsid w:val="0011447A"/>
    <w:rsid w:val="0018079E"/>
    <w:rsid w:val="00183F54"/>
    <w:rsid w:val="001D1D5E"/>
    <w:rsid w:val="00234CA6"/>
    <w:rsid w:val="00237129"/>
    <w:rsid w:val="00247D8E"/>
    <w:rsid w:val="002636E1"/>
    <w:rsid w:val="002B60FE"/>
    <w:rsid w:val="002C2648"/>
    <w:rsid w:val="002E20ED"/>
    <w:rsid w:val="00315E7B"/>
    <w:rsid w:val="00352E85"/>
    <w:rsid w:val="00365265"/>
    <w:rsid w:val="00377AB6"/>
    <w:rsid w:val="00383FC2"/>
    <w:rsid w:val="003C4F27"/>
    <w:rsid w:val="00455044"/>
    <w:rsid w:val="00482CDA"/>
    <w:rsid w:val="00497C03"/>
    <w:rsid w:val="004C09AB"/>
    <w:rsid w:val="004E116E"/>
    <w:rsid w:val="004F5AF7"/>
    <w:rsid w:val="0053265C"/>
    <w:rsid w:val="00537A5B"/>
    <w:rsid w:val="00566BE4"/>
    <w:rsid w:val="00595BBE"/>
    <w:rsid w:val="006178AB"/>
    <w:rsid w:val="00681E9B"/>
    <w:rsid w:val="006C1FA3"/>
    <w:rsid w:val="006D1826"/>
    <w:rsid w:val="006D4C3F"/>
    <w:rsid w:val="006D4F02"/>
    <w:rsid w:val="006D538C"/>
    <w:rsid w:val="006E390C"/>
    <w:rsid w:val="006F494A"/>
    <w:rsid w:val="00746CF7"/>
    <w:rsid w:val="00755C1C"/>
    <w:rsid w:val="007745AE"/>
    <w:rsid w:val="00796A12"/>
    <w:rsid w:val="007A1ED5"/>
    <w:rsid w:val="007B5719"/>
    <w:rsid w:val="00801906"/>
    <w:rsid w:val="008108DD"/>
    <w:rsid w:val="00835DCD"/>
    <w:rsid w:val="00866225"/>
    <w:rsid w:val="00872184"/>
    <w:rsid w:val="008D3BE3"/>
    <w:rsid w:val="008F00EC"/>
    <w:rsid w:val="00912DFE"/>
    <w:rsid w:val="00935B71"/>
    <w:rsid w:val="009A0E6F"/>
    <w:rsid w:val="00A00EC8"/>
    <w:rsid w:val="00A01204"/>
    <w:rsid w:val="00A30807"/>
    <w:rsid w:val="00A36E73"/>
    <w:rsid w:val="00A63926"/>
    <w:rsid w:val="00A6618C"/>
    <w:rsid w:val="00A96BCD"/>
    <w:rsid w:val="00A97CF7"/>
    <w:rsid w:val="00AB759D"/>
    <w:rsid w:val="00AC2101"/>
    <w:rsid w:val="00AC3274"/>
    <w:rsid w:val="00B4456B"/>
    <w:rsid w:val="00B81FE5"/>
    <w:rsid w:val="00B90A2B"/>
    <w:rsid w:val="00B92FF7"/>
    <w:rsid w:val="00BC6CE9"/>
    <w:rsid w:val="00BC725A"/>
    <w:rsid w:val="00BD33DD"/>
    <w:rsid w:val="00BD5A06"/>
    <w:rsid w:val="00BE4150"/>
    <w:rsid w:val="00C029C3"/>
    <w:rsid w:val="00C470D7"/>
    <w:rsid w:val="00C87540"/>
    <w:rsid w:val="00CA26C7"/>
    <w:rsid w:val="00CD58ED"/>
    <w:rsid w:val="00D0773C"/>
    <w:rsid w:val="00D4032D"/>
    <w:rsid w:val="00D45B74"/>
    <w:rsid w:val="00D65902"/>
    <w:rsid w:val="00D678A4"/>
    <w:rsid w:val="00D946E0"/>
    <w:rsid w:val="00DD3A1D"/>
    <w:rsid w:val="00DE105E"/>
    <w:rsid w:val="00E20317"/>
    <w:rsid w:val="00E272DC"/>
    <w:rsid w:val="00E35771"/>
    <w:rsid w:val="00E4177F"/>
    <w:rsid w:val="00E4696B"/>
    <w:rsid w:val="00E545CC"/>
    <w:rsid w:val="00E639D5"/>
    <w:rsid w:val="00E66B54"/>
    <w:rsid w:val="00E72A37"/>
    <w:rsid w:val="00E77E2A"/>
    <w:rsid w:val="00E82633"/>
    <w:rsid w:val="00E94B0E"/>
    <w:rsid w:val="00EA43E5"/>
    <w:rsid w:val="00EA7631"/>
    <w:rsid w:val="00F133AF"/>
    <w:rsid w:val="00F25536"/>
    <w:rsid w:val="00F873E7"/>
    <w:rsid w:val="00FA0BB9"/>
    <w:rsid w:val="00FB33C3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308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0807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A30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308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308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30807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A3080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A3080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A308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30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3080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8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8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08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08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080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3080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308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A30807"/>
    <w:rPr>
      <w:sz w:val="32"/>
    </w:rPr>
  </w:style>
  <w:style w:type="paragraph" w:styleId="a4">
    <w:name w:val="Subtitle"/>
    <w:basedOn w:val="a"/>
    <w:link w:val="a3"/>
    <w:uiPriority w:val="11"/>
    <w:qFormat/>
    <w:rsid w:val="00A30807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A308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A30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08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A30807"/>
    <w:pPr>
      <w:jc w:val="both"/>
    </w:pPr>
  </w:style>
  <w:style w:type="character" w:customStyle="1" w:styleId="a8">
    <w:name w:val="Основной текст Знак"/>
    <w:basedOn w:val="a0"/>
    <w:link w:val="a7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A30807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A308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A308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A30807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A3080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A30807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A3080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A30807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A3080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080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A30807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A30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A30807"/>
    <w:rPr>
      <w:i/>
      <w:iCs/>
    </w:rPr>
  </w:style>
  <w:style w:type="character" w:styleId="af2">
    <w:name w:val="Hyperlink"/>
    <w:rsid w:val="00A30807"/>
    <w:rPr>
      <w:color w:val="0000FF"/>
      <w:u w:val="single"/>
    </w:rPr>
  </w:style>
  <w:style w:type="paragraph" w:styleId="af3">
    <w:name w:val="Title"/>
    <w:basedOn w:val="a"/>
    <w:link w:val="af4"/>
    <w:qFormat/>
    <w:rsid w:val="00A30807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A3080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A30807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A30807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A30807"/>
  </w:style>
  <w:style w:type="paragraph" w:customStyle="1" w:styleId="p5">
    <w:name w:val="p5"/>
    <w:basedOn w:val="a"/>
    <w:rsid w:val="00A30807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A30807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A30807"/>
    <w:rPr>
      <w:b/>
      <w:bCs/>
    </w:rPr>
  </w:style>
  <w:style w:type="character" w:customStyle="1" w:styleId="s21">
    <w:name w:val="s21"/>
    <w:basedOn w:val="a0"/>
    <w:rsid w:val="00A30807"/>
    <w:rPr>
      <w:b/>
      <w:bCs/>
      <w:color w:val="FF0000"/>
    </w:rPr>
  </w:style>
  <w:style w:type="character" w:customStyle="1" w:styleId="b-headerbuttons">
    <w:name w:val="b-header__buttons"/>
    <w:basedOn w:val="a0"/>
    <w:rsid w:val="00A30807"/>
  </w:style>
  <w:style w:type="character" w:customStyle="1" w:styleId="s31">
    <w:name w:val="s31"/>
    <w:rsid w:val="00A30807"/>
    <w:rPr>
      <w:b/>
      <w:bCs/>
      <w:color w:val="000000"/>
    </w:rPr>
  </w:style>
  <w:style w:type="paragraph" w:customStyle="1" w:styleId="headertext">
    <w:name w:val="headertext"/>
    <w:basedOn w:val="a"/>
    <w:rsid w:val="00A30807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A30807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A30807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A30807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A3080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A30807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A30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A30807"/>
    <w:rPr>
      <w:b/>
      <w:bCs/>
      <w:color w:val="000080"/>
    </w:rPr>
  </w:style>
  <w:style w:type="character" w:customStyle="1" w:styleId="afb">
    <w:name w:val="Гипертекстовая ссылка"/>
    <w:rsid w:val="00A30807"/>
    <w:rPr>
      <w:b/>
      <w:bCs/>
      <w:color w:val="008000"/>
    </w:rPr>
  </w:style>
  <w:style w:type="paragraph" w:styleId="afc">
    <w:name w:val="Normal (Web)"/>
    <w:basedOn w:val="a"/>
    <w:rsid w:val="00A30807"/>
    <w:pPr>
      <w:spacing w:before="150" w:after="225"/>
    </w:pPr>
  </w:style>
  <w:style w:type="paragraph" w:customStyle="1" w:styleId="afd">
    <w:name w:val="подпись"/>
    <w:basedOn w:val="a"/>
    <w:rsid w:val="00A30807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A30807"/>
    <w:pPr>
      <w:ind w:left="720"/>
    </w:pPr>
    <w:rPr>
      <w:rFonts w:eastAsia="Calibri"/>
    </w:rPr>
  </w:style>
  <w:style w:type="table" w:styleId="afe">
    <w:name w:val="Table Grid"/>
    <w:basedOn w:val="a1"/>
    <w:rsid w:val="00A3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A30807"/>
    <w:pPr>
      <w:ind w:left="720"/>
    </w:pPr>
    <w:rPr>
      <w:rFonts w:eastAsia="Calibri"/>
    </w:rPr>
  </w:style>
  <w:style w:type="character" w:customStyle="1" w:styleId="t11">
    <w:name w:val="t11"/>
    <w:rsid w:val="00A30807"/>
    <w:rPr>
      <w:rFonts w:ascii="Calibri" w:hAnsi="Calibri" w:hint="default"/>
    </w:rPr>
  </w:style>
  <w:style w:type="paragraph" w:customStyle="1" w:styleId="ConsPlusNonformat">
    <w:name w:val="ConsPlusNonformat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A30807"/>
    <w:rPr>
      <w:rFonts w:cs="Times New Roman"/>
    </w:rPr>
  </w:style>
  <w:style w:type="paragraph" w:customStyle="1" w:styleId="s15">
    <w:name w:val="s_15"/>
    <w:basedOn w:val="a"/>
    <w:rsid w:val="00A30807"/>
    <w:pPr>
      <w:spacing w:before="100" w:beforeAutospacing="1" w:after="100" w:afterAutospacing="1"/>
    </w:pPr>
  </w:style>
  <w:style w:type="paragraph" w:customStyle="1" w:styleId="s1">
    <w:name w:val="s_1"/>
    <w:basedOn w:val="a"/>
    <w:rsid w:val="00A308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0807"/>
  </w:style>
  <w:style w:type="character" w:customStyle="1" w:styleId="s10">
    <w:name w:val="s_10"/>
    <w:basedOn w:val="a0"/>
    <w:rsid w:val="00A30807"/>
  </w:style>
  <w:style w:type="paragraph" w:customStyle="1" w:styleId="61">
    <w:name w:val="Абзац списка6"/>
    <w:basedOn w:val="a"/>
    <w:rsid w:val="00A30807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A308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A308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A308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A30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08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A3080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A308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A30807"/>
    <w:rPr>
      <w:rFonts w:cs="Times New Roman"/>
      <w:vertAlign w:val="superscript"/>
    </w:rPr>
  </w:style>
  <w:style w:type="character" w:customStyle="1" w:styleId="grame">
    <w:name w:val="grame"/>
    <w:uiPriority w:val="99"/>
    <w:rsid w:val="00A30807"/>
  </w:style>
  <w:style w:type="paragraph" w:customStyle="1" w:styleId="Heading">
    <w:name w:val="Heading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A30807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A308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A30807"/>
  </w:style>
  <w:style w:type="character" w:customStyle="1" w:styleId="f">
    <w:name w:val="f"/>
    <w:uiPriority w:val="99"/>
    <w:rsid w:val="00A30807"/>
  </w:style>
  <w:style w:type="paragraph" w:customStyle="1" w:styleId="FR2">
    <w:name w:val="FR2"/>
    <w:uiPriority w:val="99"/>
    <w:rsid w:val="00A3080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A30807"/>
    <w:rPr>
      <w:rFonts w:cs="Times New Roman"/>
      <w:b/>
    </w:rPr>
  </w:style>
  <w:style w:type="paragraph" w:customStyle="1" w:styleId="text">
    <w:name w:val="text"/>
    <w:basedOn w:val="a"/>
    <w:next w:val="a"/>
    <w:rsid w:val="00A3080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A3080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A3080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A3080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A3080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A30807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A3080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A3080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A3080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A3080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A3080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A3080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A30807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A3080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A3080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A30807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A308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A3080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A3080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A3080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A3080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A3080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A308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A3080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A30807"/>
  </w:style>
  <w:style w:type="paragraph" w:customStyle="1" w:styleId="100">
    <w:name w:val="Знак10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A30807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A30807"/>
    <w:rPr>
      <w:b/>
      <w:color w:val="333333"/>
      <w:sz w:val="20"/>
      <w:u w:val="single"/>
    </w:rPr>
  </w:style>
  <w:style w:type="paragraph" w:customStyle="1" w:styleId="18">
    <w:name w:val="Обычный1"/>
    <w:rsid w:val="00A3080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A30807"/>
  </w:style>
  <w:style w:type="character" w:customStyle="1" w:styleId="context">
    <w:name w:val="context"/>
    <w:uiPriority w:val="99"/>
    <w:rsid w:val="00A30807"/>
  </w:style>
  <w:style w:type="character" w:customStyle="1" w:styleId="contextcurrent">
    <w:name w:val="context_current"/>
    <w:uiPriority w:val="99"/>
    <w:rsid w:val="00A30807"/>
  </w:style>
  <w:style w:type="paragraph" w:customStyle="1" w:styleId="11Char">
    <w:name w:val="Знак1 Знак Знак Знак Знак Знак Знак Знак Знак1 Char"/>
    <w:basedOn w:val="a"/>
    <w:uiPriority w:val="99"/>
    <w:rsid w:val="00A308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A3080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A3080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A3080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A30807"/>
  </w:style>
  <w:style w:type="character" w:customStyle="1" w:styleId="visited">
    <w:name w:val="visited"/>
    <w:uiPriority w:val="99"/>
    <w:rsid w:val="00A30807"/>
  </w:style>
  <w:style w:type="paragraph" w:customStyle="1" w:styleId="formattexttopleveltext">
    <w:name w:val="formattext topleveltex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A3080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A3080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A3080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A3080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A3080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A3080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A30807"/>
    <w:rPr>
      <w:sz w:val="24"/>
      <w:lang w:val="ru-RU" w:eastAsia="ru-RU"/>
    </w:rPr>
  </w:style>
  <w:style w:type="paragraph" w:customStyle="1" w:styleId="ConsTitle">
    <w:name w:val="ConsTitle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A3080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A3080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A308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A3080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A308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A3080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A30807"/>
  </w:style>
  <w:style w:type="paragraph" w:customStyle="1" w:styleId="212">
    <w:name w:val="Знак Знак Знак2 Знак Знак Знак Знак Знак Знак Знак1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A30807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A3080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A3080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A30807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A30807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A3080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A3080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A308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A3080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A3080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A3080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A3080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A3080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A3080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A30807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A3080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A3080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A3080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A3080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A3080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A3080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A3080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A3080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A308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A3080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A3080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A3080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A30807"/>
    <w:rPr>
      <w:lang w:val="ru-RU" w:eastAsia="ru-RU"/>
    </w:rPr>
  </w:style>
  <w:style w:type="paragraph" w:customStyle="1" w:styleId="lawhead">
    <w:name w:val="lawhead"/>
    <w:basedOn w:val="a"/>
    <w:uiPriority w:val="99"/>
    <w:rsid w:val="00A3080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A3080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30807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A30807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A3080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A3080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A3080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A3080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A3080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A3080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A3080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A3080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A3080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A3080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A3080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A308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A308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A308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A3080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A3080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A3080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A3080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A3080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A308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A3080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A3080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A3080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A3080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A30807"/>
  </w:style>
  <w:style w:type="character" w:customStyle="1" w:styleId="affff">
    <w:name w:val="Основной текст + Полужирный"/>
    <w:basedOn w:val="1d"/>
    <w:uiPriority w:val="99"/>
    <w:rsid w:val="00A3080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A308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A3080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A3080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A30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A3080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A30807"/>
    <w:pPr>
      <w:suppressLineNumbers/>
    </w:pPr>
  </w:style>
  <w:style w:type="paragraph" w:customStyle="1" w:styleId="Default0">
    <w:name w:val="Default"/>
    <w:basedOn w:val="a"/>
    <w:rsid w:val="00A3080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A3080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A3080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A3080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A30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A30807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A30807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A30807"/>
    <w:pPr>
      <w:ind w:left="720"/>
    </w:pPr>
    <w:rPr>
      <w:rFonts w:eastAsia="Calibri"/>
    </w:rPr>
  </w:style>
  <w:style w:type="character" w:customStyle="1" w:styleId="WW8Num2z0">
    <w:name w:val="WW8Num2z0"/>
    <w:rsid w:val="00A30807"/>
    <w:rPr>
      <w:rFonts w:ascii="Symbol" w:hAnsi="Symbol"/>
    </w:rPr>
  </w:style>
  <w:style w:type="character" w:customStyle="1" w:styleId="WW8Num3z0">
    <w:name w:val="WW8Num3z0"/>
    <w:rsid w:val="00A30807"/>
  </w:style>
  <w:style w:type="character" w:customStyle="1" w:styleId="WW8Num6z0">
    <w:name w:val="WW8Num6z0"/>
    <w:rsid w:val="00A30807"/>
    <w:rPr>
      <w:rFonts w:ascii="Symbol" w:hAnsi="Symbol"/>
    </w:rPr>
  </w:style>
  <w:style w:type="character" w:customStyle="1" w:styleId="WW8Num10z0">
    <w:name w:val="WW8Num10z0"/>
    <w:rsid w:val="00A30807"/>
    <w:rPr>
      <w:rFonts w:ascii="Symbol" w:hAnsi="Symbol"/>
    </w:rPr>
  </w:style>
  <w:style w:type="character" w:customStyle="1" w:styleId="WW8Num11z0">
    <w:name w:val="WW8Num11z0"/>
    <w:rsid w:val="00A30807"/>
    <w:rPr>
      <w:rFonts w:ascii="Symbol" w:hAnsi="Symbol"/>
    </w:rPr>
  </w:style>
  <w:style w:type="character" w:customStyle="1" w:styleId="WW8Num12z0">
    <w:name w:val="WW8Num12z0"/>
    <w:rsid w:val="00A30807"/>
    <w:rPr>
      <w:rFonts w:ascii="Symbol" w:hAnsi="Symbol"/>
    </w:rPr>
  </w:style>
  <w:style w:type="character" w:customStyle="1" w:styleId="3d">
    <w:name w:val="Основной шрифт абзаца3"/>
    <w:rsid w:val="00A30807"/>
  </w:style>
  <w:style w:type="character" w:customStyle="1" w:styleId="WW8Num1z0">
    <w:name w:val="WW8Num1z0"/>
    <w:rsid w:val="00A30807"/>
    <w:rPr>
      <w:rFonts w:ascii="Symbol" w:hAnsi="Symbol"/>
    </w:rPr>
  </w:style>
  <w:style w:type="character" w:customStyle="1" w:styleId="WW8Num6z1">
    <w:name w:val="WW8Num6z1"/>
    <w:rsid w:val="00A30807"/>
    <w:rPr>
      <w:rFonts w:ascii="Courier New" w:hAnsi="Courier New"/>
    </w:rPr>
  </w:style>
  <w:style w:type="character" w:customStyle="1" w:styleId="WW8Num6z2">
    <w:name w:val="WW8Num6z2"/>
    <w:rsid w:val="00A30807"/>
    <w:rPr>
      <w:rFonts w:ascii="Wingdings" w:hAnsi="Wingdings"/>
    </w:rPr>
  </w:style>
  <w:style w:type="character" w:customStyle="1" w:styleId="2f2">
    <w:name w:val="Основной шрифт абзаца2"/>
    <w:rsid w:val="00A30807"/>
  </w:style>
  <w:style w:type="character" w:customStyle="1" w:styleId="affff1">
    <w:name w:val="Красная строка Знак"/>
    <w:rsid w:val="00A30807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A30807"/>
  </w:style>
  <w:style w:type="character" w:customStyle="1" w:styleId="affff2">
    <w:name w:val="Символ сноски"/>
    <w:rsid w:val="00A30807"/>
    <w:rPr>
      <w:vertAlign w:val="superscript"/>
    </w:rPr>
  </w:style>
  <w:style w:type="character" w:customStyle="1" w:styleId="1f">
    <w:name w:val="Основной шрифт абзаца1"/>
    <w:rsid w:val="00A30807"/>
  </w:style>
  <w:style w:type="character" w:customStyle="1" w:styleId="affff3">
    <w:name w:val="Маркеры списка"/>
    <w:rsid w:val="00A30807"/>
    <w:rPr>
      <w:rFonts w:ascii="OpenSymbol" w:eastAsia="OpenSymbol" w:hAnsi="OpenSymbol"/>
    </w:rPr>
  </w:style>
  <w:style w:type="character" w:customStyle="1" w:styleId="ListLabel1">
    <w:name w:val="ListLabel 1"/>
    <w:rsid w:val="00A30807"/>
  </w:style>
  <w:style w:type="character" w:customStyle="1" w:styleId="ListLabel2">
    <w:name w:val="ListLabel 2"/>
    <w:rsid w:val="00A30807"/>
  </w:style>
  <w:style w:type="character" w:customStyle="1" w:styleId="ListLabel3">
    <w:name w:val="ListLabel 3"/>
    <w:rsid w:val="00A30807"/>
  </w:style>
  <w:style w:type="character" w:customStyle="1" w:styleId="affff4">
    <w:name w:val="Символ нумерации"/>
    <w:rsid w:val="00A30807"/>
  </w:style>
  <w:style w:type="paragraph" w:customStyle="1" w:styleId="affff5">
    <w:name w:val="Заголовок"/>
    <w:basedOn w:val="a"/>
    <w:next w:val="a7"/>
    <w:rsid w:val="00A30807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A30807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A30807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A30807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A30807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A30807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A30807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A30807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A30807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A30807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A30807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A308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A30807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A30807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A30807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A3080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A30807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A30807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A30807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A30807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A30807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A30807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A30807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A3080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A3080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A30807"/>
    <w:rPr>
      <w:rFonts w:cs="Times New Roman"/>
    </w:rPr>
  </w:style>
  <w:style w:type="paragraph" w:customStyle="1" w:styleId="1f9">
    <w:name w:val="Заголовок №1"/>
    <w:basedOn w:val="a"/>
    <w:rsid w:val="00A30807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A3080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A3080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A30807"/>
    <w:rPr>
      <w:rFonts w:cs="Times New Roman"/>
      <w:color w:val="808080"/>
    </w:rPr>
  </w:style>
  <w:style w:type="paragraph" w:customStyle="1" w:styleId="1fa">
    <w:name w:val="Цитата1"/>
    <w:basedOn w:val="a"/>
    <w:rsid w:val="00A30807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A30807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A30807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A30807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A30807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A30807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A30807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A30807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A30807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A3080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A30807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A30807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A30807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A30807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rsid w:val="00A30807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A30807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A30807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A30807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A30807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A30807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A30807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A30807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A30807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A30807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A30807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A30807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A30807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A3080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A308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A30807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A30807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A30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A30807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A30807"/>
    <w:pPr>
      <w:numPr>
        <w:numId w:val="6"/>
      </w:numPr>
    </w:pPr>
  </w:style>
  <w:style w:type="numbering" w:customStyle="1" w:styleId="WW8Num17">
    <w:name w:val="WW8Num17"/>
    <w:rsid w:val="00A30807"/>
    <w:pPr>
      <w:numPr>
        <w:numId w:val="19"/>
      </w:numPr>
    </w:pPr>
  </w:style>
  <w:style w:type="numbering" w:customStyle="1" w:styleId="WW8Num15">
    <w:name w:val="WW8Num15"/>
    <w:rsid w:val="00A30807"/>
    <w:pPr>
      <w:numPr>
        <w:numId w:val="28"/>
      </w:numPr>
    </w:pPr>
  </w:style>
  <w:style w:type="numbering" w:customStyle="1" w:styleId="WW8Num16">
    <w:name w:val="WW8Num16"/>
    <w:rsid w:val="00A30807"/>
    <w:pPr>
      <w:numPr>
        <w:numId w:val="29"/>
      </w:numPr>
    </w:pPr>
  </w:style>
  <w:style w:type="numbering" w:customStyle="1" w:styleId="WW8Num31">
    <w:name w:val="WW8Num31"/>
    <w:rsid w:val="00A30807"/>
    <w:pPr>
      <w:numPr>
        <w:numId w:val="26"/>
      </w:numPr>
    </w:pPr>
  </w:style>
  <w:style w:type="numbering" w:customStyle="1" w:styleId="WW8Num36">
    <w:name w:val="WW8Num36"/>
    <w:rsid w:val="00A30807"/>
    <w:pPr>
      <w:numPr>
        <w:numId w:val="12"/>
      </w:numPr>
    </w:pPr>
  </w:style>
  <w:style w:type="numbering" w:customStyle="1" w:styleId="WW8Num3">
    <w:name w:val="WW8Num3"/>
    <w:rsid w:val="00A30807"/>
    <w:pPr>
      <w:numPr>
        <w:numId w:val="31"/>
      </w:numPr>
    </w:pPr>
  </w:style>
  <w:style w:type="numbering" w:customStyle="1" w:styleId="WW8Num26">
    <w:name w:val="WW8Num26"/>
    <w:rsid w:val="00A30807"/>
    <w:pPr>
      <w:numPr>
        <w:numId w:val="16"/>
      </w:numPr>
    </w:pPr>
  </w:style>
  <w:style w:type="numbering" w:customStyle="1" w:styleId="WW8Num34">
    <w:name w:val="WW8Num34"/>
    <w:rsid w:val="00A30807"/>
    <w:pPr>
      <w:numPr>
        <w:numId w:val="10"/>
      </w:numPr>
    </w:pPr>
  </w:style>
  <w:style w:type="numbering" w:customStyle="1" w:styleId="WW8Num32">
    <w:name w:val="WW8Num32"/>
    <w:rsid w:val="00A30807"/>
    <w:pPr>
      <w:numPr>
        <w:numId w:val="34"/>
      </w:numPr>
    </w:pPr>
  </w:style>
  <w:style w:type="numbering" w:customStyle="1" w:styleId="WW8Num27">
    <w:name w:val="WW8Num27"/>
    <w:rsid w:val="00A30807"/>
    <w:pPr>
      <w:numPr>
        <w:numId w:val="27"/>
      </w:numPr>
    </w:pPr>
  </w:style>
  <w:style w:type="numbering" w:customStyle="1" w:styleId="WW8Num30">
    <w:name w:val="WW8Num30"/>
    <w:rsid w:val="00A30807"/>
    <w:pPr>
      <w:numPr>
        <w:numId w:val="17"/>
      </w:numPr>
    </w:pPr>
  </w:style>
  <w:style w:type="numbering" w:customStyle="1" w:styleId="WW8Num24">
    <w:name w:val="WW8Num24"/>
    <w:rsid w:val="00A30807"/>
    <w:pPr>
      <w:numPr>
        <w:numId w:val="18"/>
      </w:numPr>
    </w:pPr>
  </w:style>
  <w:style w:type="numbering" w:customStyle="1" w:styleId="WW8Num23">
    <w:name w:val="WW8Num23"/>
    <w:rsid w:val="00A30807"/>
    <w:pPr>
      <w:numPr>
        <w:numId w:val="23"/>
      </w:numPr>
    </w:pPr>
  </w:style>
  <w:style w:type="numbering" w:customStyle="1" w:styleId="WW8Num18">
    <w:name w:val="WW8Num18"/>
    <w:rsid w:val="00A30807"/>
    <w:pPr>
      <w:numPr>
        <w:numId w:val="22"/>
      </w:numPr>
    </w:pPr>
  </w:style>
  <w:style w:type="numbering" w:customStyle="1" w:styleId="WW8Num2">
    <w:name w:val="WW8Num2"/>
    <w:rsid w:val="00A30807"/>
    <w:pPr>
      <w:numPr>
        <w:numId w:val="2"/>
      </w:numPr>
    </w:pPr>
  </w:style>
  <w:style w:type="numbering" w:customStyle="1" w:styleId="WW8Num5">
    <w:name w:val="WW8Num5"/>
    <w:rsid w:val="00A30807"/>
    <w:pPr>
      <w:numPr>
        <w:numId w:val="33"/>
      </w:numPr>
    </w:pPr>
  </w:style>
  <w:style w:type="numbering" w:customStyle="1" w:styleId="WW8Num20">
    <w:name w:val="WW8Num20"/>
    <w:rsid w:val="00A30807"/>
    <w:pPr>
      <w:numPr>
        <w:numId w:val="24"/>
      </w:numPr>
    </w:pPr>
  </w:style>
  <w:style w:type="numbering" w:customStyle="1" w:styleId="WW8Num19">
    <w:name w:val="WW8Num19"/>
    <w:rsid w:val="00A30807"/>
    <w:pPr>
      <w:numPr>
        <w:numId w:val="3"/>
      </w:numPr>
    </w:pPr>
  </w:style>
  <w:style w:type="numbering" w:customStyle="1" w:styleId="WW8Num40">
    <w:name w:val="WW8Num40"/>
    <w:rsid w:val="00A30807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A30807"/>
    <w:pPr>
      <w:numPr>
        <w:numId w:val="37"/>
      </w:numPr>
    </w:pPr>
  </w:style>
  <w:style w:type="numbering" w:customStyle="1" w:styleId="WW8Num11">
    <w:name w:val="WW8Num11"/>
    <w:rsid w:val="00A30807"/>
    <w:pPr>
      <w:numPr>
        <w:numId w:val="36"/>
      </w:numPr>
    </w:pPr>
  </w:style>
  <w:style w:type="numbering" w:customStyle="1" w:styleId="WW8Num28">
    <w:name w:val="WW8Num28"/>
    <w:rsid w:val="00A30807"/>
    <w:pPr>
      <w:numPr>
        <w:numId w:val="15"/>
      </w:numPr>
    </w:pPr>
  </w:style>
  <w:style w:type="numbering" w:customStyle="1" w:styleId="WWOutlineListStyle">
    <w:name w:val="WW_OutlineListStyle"/>
    <w:rsid w:val="00A30807"/>
    <w:pPr>
      <w:numPr>
        <w:numId w:val="32"/>
      </w:numPr>
    </w:pPr>
  </w:style>
  <w:style w:type="numbering" w:customStyle="1" w:styleId="WW8Num29">
    <w:name w:val="WW8Num29"/>
    <w:rsid w:val="00A30807"/>
    <w:pPr>
      <w:numPr>
        <w:numId w:val="30"/>
      </w:numPr>
    </w:pPr>
  </w:style>
  <w:style w:type="numbering" w:customStyle="1" w:styleId="WW8Num25">
    <w:name w:val="WW8Num25"/>
    <w:rsid w:val="00A30807"/>
    <w:pPr>
      <w:numPr>
        <w:numId w:val="25"/>
      </w:numPr>
    </w:pPr>
  </w:style>
  <w:style w:type="numbering" w:customStyle="1" w:styleId="WW8Num7">
    <w:name w:val="WW8Num7"/>
    <w:rsid w:val="00A30807"/>
    <w:pPr>
      <w:numPr>
        <w:numId w:val="4"/>
      </w:numPr>
    </w:pPr>
  </w:style>
  <w:style w:type="numbering" w:customStyle="1" w:styleId="WW8Num66">
    <w:name w:val="WW8Num66"/>
    <w:rsid w:val="00A30807"/>
    <w:pPr>
      <w:numPr>
        <w:numId w:val="5"/>
      </w:numPr>
    </w:pPr>
  </w:style>
  <w:style w:type="numbering" w:customStyle="1" w:styleId="WW8Num22">
    <w:name w:val="WW8Num22"/>
    <w:rsid w:val="00A30807"/>
    <w:pPr>
      <w:numPr>
        <w:numId w:val="13"/>
      </w:numPr>
    </w:pPr>
  </w:style>
  <w:style w:type="numbering" w:customStyle="1" w:styleId="WW8Num21">
    <w:name w:val="WW8Num21"/>
    <w:rsid w:val="00A30807"/>
    <w:pPr>
      <w:numPr>
        <w:numId w:val="7"/>
      </w:numPr>
    </w:pPr>
  </w:style>
  <w:style w:type="numbering" w:customStyle="1" w:styleId="WW8Num4">
    <w:name w:val="WW8Num4"/>
    <w:rsid w:val="00A30807"/>
    <w:pPr>
      <w:numPr>
        <w:numId w:val="38"/>
      </w:numPr>
    </w:pPr>
  </w:style>
  <w:style w:type="numbering" w:customStyle="1" w:styleId="WW8Num6">
    <w:name w:val="WW8Num6"/>
    <w:rsid w:val="00A30807"/>
    <w:pPr>
      <w:numPr>
        <w:numId w:val="20"/>
      </w:numPr>
    </w:pPr>
  </w:style>
  <w:style w:type="numbering" w:customStyle="1" w:styleId="WW8Num12">
    <w:name w:val="WW8Num12"/>
    <w:rsid w:val="00A30807"/>
    <w:pPr>
      <w:numPr>
        <w:numId w:val="21"/>
      </w:numPr>
    </w:pPr>
  </w:style>
  <w:style w:type="numbering" w:customStyle="1" w:styleId="WW8Num14">
    <w:name w:val="WW8Num14"/>
    <w:rsid w:val="00A30807"/>
    <w:pPr>
      <w:numPr>
        <w:numId w:val="35"/>
      </w:numPr>
    </w:pPr>
  </w:style>
  <w:style w:type="numbering" w:customStyle="1" w:styleId="WW8Num8">
    <w:name w:val="WW8Num8"/>
    <w:rsid w:val="00A30807"/>
    <w:pPr>
      <w:numPr>
        <w:numId w:val="14"/>
      </w:numPr>
    </w:pPr>
  </w:style>
  <w:style w:type="numbering" w:customStyle="1" w:styleId="WW8Num9">
    <w:name w:val="WW8Num9"/>
    <w:rsid w:val="00A30807"/>
    <w:pPr>
      <w:numPr>
        <w:numId w:val="1"/>
      </w:numPr>
    </w:pPr>
  </w:style>
  <w:style w:type="numbering" w:customStyle="1" w:styleId="WW8Num39">
    <w:name w:val="WW8Num39"/>
    <w:rsid w:val="00A30807"/>
    <w:pPr>
      <w:numPr>
        <w:numId w:val="11"/>
      </w:numPr>
    </w:pPr>
  </w:style>
  <w:style w:type="numbering" w:customStyle="1" w:styleId="WW8Num35">
    <w:name w:val="WW8Num35"/>
    <w:rsid w:val="00A30807"/>
    <w:pPr>
      <w:numPr>
        <w:numId w:val="9"/>
      </w:numPr>
    </w:pPr>
  </w:style>
  <w:style w:type="character" w:customStyle="1" w:styleId="blk">
    <w:name w:val="blk"/>
    <w:basedOn w:val="a0"/>
    <w:rsid w:val="00A30807"/>
  </w:style>
  <w:style w:type="paragraph" w:customStyle="1" w:styleId="104">
    <w:name w:val="Абзац списка10"/>
    <w:basedOn w:val="a"/>
    <w:rsid w:val="00A30807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A30807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A30807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A308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A30807"/>
    <w:pPr>
      <w:ind w:left="720"/>
    </w:pPr>
    <w:rPr>
      <w:rFonts w:eastAsia="Calibri"/>
    </w:rPr>
  </w:style>
  <w:style w:type="paragraph" w:customStyle="1" w:styleId="p3">
    <w:name w:val="p3"/>
    <w:basedOn w:val="a"/>
    <w:rsid w:val="00A30807"/>
    <w:pPr>
      <w:spacing w:before="100" w:beforeAutospacing="1" w:after="100" w:afterAutospacing="1"/>
    </w:pPr>
  </w:style>
  <w:style w:type="character" w:customStyle="1" w:styleId="s14">
    <w:name w:val="s1"/>
    <w:basedOn w:val="a0"/>
    <w:rsid w:val="00A30807"/>
  </w:style>
  <w:style w:type="character" w:customStyle="1" w:styleId="s30">
    <w:name w:val="s3"/>
    <w:basedOn w:val="a0"/>
    <w:rsid w:val="00A30807"/>
  </w:style>
  <w:style w:type="character" w:customStyle="1" w:styleId="s40">
    <w:name w:val="s4"/>
    <w:basedOn w:val="a0"/>
    <w:rsid w:val="00A30807"/>
  </w:style>
  <w:style w:type="character" w:customStyle="1" w:styleId="NoSpacingChar">
    <w:name w:val="No Spacing Char"/>
    <w:link w:val="1fb"/>
    <w:locked/>
    <w:rsid w:val="00A30807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A30807"/>
    <w:pPr>
      <w:spacing w:before="100" w:beforeAutospacing="1" w:after="100" w:afterAutospacing="1"/>
    </w:pPr>
  </w:style>
  <w:style w:type="paragraph" w:customStyle="1" w:styleId="p20">
    <w:name w:val="p20"/>
    <w:basedOn w:val="a"/>
    <w:rsid w:val="00A30807"/>
    <w:pPr>
      <w:spacing w:before="100" w:beforeAutospacing="1" w:after="100" w:afterAutospacing="1"/>
    </w:pPr>
  </w:style>
  <w:style w:type="paragraph" w:customStyle="1" w:styleId="130">
    <w:name w:val="Абзац списка13"/>
    <w:basedOn w:val="a"/>
    <w:rsid w:val="00A30807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4392C-954E-4C3B-B329-BB74C13D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4461</Words>
  <Characters>25431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2018-04-11T11:16:00Z</cp:lastPrinted>
  <dcterms:created xsi:type="dcterms:W3CDTF">2018-04-12T08:16:00Z</dcterms:created>
  <dcterms:modified xsi:type="dcterms:W3CDTF">2018-04-13T05:27:00Z</dcterms:modified>
</cp:coreProperties>
</file>