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34" w:rsidRPr="005E0EA3" w:rsidRDefault="009A3434" w:rsidP="009A3434">
      <w:pPr>
        <w:tabs>
          <w:tab w:val="left" w:pos="2565"/>
          <w:tab w:val="left" w:pos="7875"/>
        </w:tabs>
      </w:pP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9A3434" w:rsidRPr="002774FF" w:rsidRDefault="009A3434" w:rsidP="009A343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9A3434" w:rsidRPr="002774FF" w:rsidRDefault="009A3434" w:rsidP="009A343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628ED">
        <w:rPr>
          <w:sz w:val="28"/>
          <w:szCs w:val="28"/>
        </w:rPr>
        <w:t>4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9A3434" w:rsidRPr="002774FF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9A3434" w:rsidRPr="002774FF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A3434" w:rsidRPr="002774FF" w:rsidRDefault="00F830D2" w:rsidP="009A343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</w:t>
      </w:r>
      <w:r w:rsidR="009A3434">
        <w:rPr>
          <w:color w:val="3D3D3D"/>
          <w:spacing w:val="2"/>
          <w:sz w:val="28"/>
          <w:szCs w:val="28"/>
        </w:rPr>
        <w:t>6.06.2017</w:t>
      </w:r>
      <w:r w:rsidR="009A3434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9A3434" w:rsidRPr="002774FF">
        <w:rPr>
          <w:color w:val="3D3D3D"/>
          <w:sz w:val="28"/>
          <w:szCs w:val="28"/>
        </w:rPr>
        <w:t xml:space="preserve">      д.Большая Плавица                     № </w:t>
      </w:r>
      <w:r w:rsidR="009A3434">
        <w:rPr>
          <w:color w:val="3D3D3D"/>
          <w:sz w:val="28"/>
          <w:szCs w:val="28"/>
        </w:rPr>
        <w:t>8</w:t>
      </w:r>
      <w:r>
        <w:rPr>
          <w:color w:val="3D3D3D"/>
          <w:sz w:val="28"/>
          <w:szCs w:val="28"/>
        </w:rPr>
        <w:t>6</w:t>
      </w:r>
      <w:r w:rsidR="009A3434" w:rsidRPr="002774FF">
        <w:rPr>
          <w:color w:val="3D3D3D"/>
          <w:spacing w:val="-5"/>
          <w:sz w:val="28"/>
          <w:szCs w:val="28"/>
        </w:rPr>
        <w:t>– рс</w:t>
      </w:r>
      <w:r w:rsidR="009A3434" w:rsidRPr="002774FF">
        <w:rPr>
          <w:sz w:val="28"/>
          <w:szCs w:val="28"/>
        </w:rPr>
        <w:t xml:space="preserve">      </w:t>
      </w:r>
    </w:p>
    <w:p w:rsidR="009A3434" w:rsidRDefault="009A3434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F830D2" w:rsidRDefault="00F830D2" w:rsidP="00F830D2">
      <w:bookmarkStart w:id="0" w:name="OLE_LINK56"/>
      <w:bookmarkStart w:id="1" w:name="OLE_LINK57"/>
      <w:bookmarkStart w:id="2" w:name="OLE_LINK58"/>
    </w:p>
    <w:p w:rsidR="00F830D2" w:rsidRDefault="00F830D2" w:rsidP="00F830D2">
      <w:pPr>
        <w:jc w:val="center"/>
        <w:rPr>
          <w:b/>
          <w:sz w:val="28"/>
          <w:szCs w:val="28"/>
        </w:rPr>
      </w:pPr>
      <w:r w:rsidRPr="00F830D2">
        <w:rPr>
          <w:b/>
          <w:sz w:val="28"/>
          <w:szCs w:val="28"/>
        </w:rPr>
        <w:t xml:space="preserve">О Программе комплексного развития систем транспортной инфраструктуры на территории сельского поселения Тихвинский сельсовет </w:t>
      </w:r>
    </w:p>
    <w:p w:rsidR="00F830D2" w:rsidRPr="00F830D2" w:rsidRDefault="00F830D2" w:rsidP="00F830D2">
      <w:pPr>
        <w:jc w:val="center"/>
        <w:rPr>
          <w:b/>
          <w:sz w:val="28"/>
          <w:szCs w:val="28"/>
        </w:rPr>
      </w:pPr>
      <w:r w:rsidRPr="00F830D2">
        <w:rPr>
          <w:b/>
          <w:sz w:val="28"/>
          <w:szCs w:val="28"/>
        </w:rPr>
        <w:t>на 2017-2025г.г.</w:t>
      </w:r>
    </w:p>
    <w:p w:rsidR="00F830D2" w:rsidRPr="00F830D2" w:rsidRDefault="00F830D2" w:rsidP="00F830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48"/>
      <w:bookmarkStart w:id="4" w:name="OLE_LINK49"/>
      <w:bookmarkStart w:id="5" w:name="OLE_LINK50"/>
      <w:bookmarkStart w:id="6" w:name="OLE_LINK51"/>
      <w:bookmarkEnd w:id="0"/>
      <w:bookmarkEnd w:id="1"/>
      <w:bookmarkEnd w:id="2"/>
    </w:p>
    <w:bookmarkEnd w:id="3"/>
    <w:bookmarkEnd w:id="4"/>
    <w:bookmarkEnd w:id="5"/>
    <w:bookmarkEnd w:id="6"/>
    <w:p w:rsidR="00F830D2" w:rsidRDefault="00F830D2" w:rsidP="00F830D2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8B6736">
        <w:rPr>
          <w:spacing w:val="-2"/>
          <w:sz w:val="28"/>
          <w:szCs w:val="28"/>
        </w:rPr>
        <w:t xml:space="preserve">Руководствуясь Градостроительным кодеком с  </w:t>
      </w:r>
      <w:bookmarkStart w:id="7" w:name="OLE_LINK38"/>
      <w:bookmarkStart w:id="8" w:name="OLE_LINK39"/>
      <w:bookmarkStart w:id="9" w:name="OLE_LINK40"/>
      <w:bookmarkStart w:id="10" w:name="OLE_LINK41"/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spacing w:val="-2"/>
          <w:sz w:val="28"/>
          <w:szCs w:val="28"/>
        </w:rPr>
        <w:t xml:space="preserve"> </w:t>
      </w:r>
      <w:bookmarkEnd w:id="7"/>
      <w:bookmarkEnd w:id="8"/>
      <w:bookmarkEnd w:id="9"/>
      <w:bookmarkEnd w:id="10"/>
      <w:r w:rsidRPr="008B6736">
        <w:rPr>
          <w:spacing w:val="-2"/>
          <w:sz w:val="28"/>
          <w:szCs w:val="28"/>
        </w:rPr>
        <w:t>от 29.12.2004г.</w:t>
      </w:r>
      <w:r>
        <w:rPr>
          <w:spacing w:val="-2"/>
          <w:sz w:val="28"/>
          <w:szCs w:val="28"/>
        </w:rPr>
        <w:t>,</w:t>
      </w:r>
      <w:r w:rsidRPr="008B673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Федеральным</w:t>
      </w:r>
      <w:r w:rsidRPr="008B6736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 xml:space="preserve">ом </w:t>
      </w:r>
      <w:r w:rsidRPr="008B6736">
        <w:rPr>
          <w:spacing w:val="-4"/>
          <w:sz w:val="28"/>
          <w:szCs w:val="28"/>
        </w:rPr>
        <w:t xml:space="preserve"> от  08.11.2007г.  № 257-ФЗ </w:t>
      </w:r>
      <w:r>
        <w:rPr>
          <w:bCs/>
          <w:spacing w:val="-4"/>
          <w:sz w:val="28"/>
          <w:szCs w:val="28"/>
        </w:rPr>
        <w:t xml:space="preserve">«Об </w:t>
      </w:r>
      <w:r w:rsidRPr="008B6736">
        <w:rPr>
          <w:bCs/>
          <w:spacing w:val="-4"/>
          <w:sz w:val="28"/>
          <w:szCs w:val="28"/>
        </w:rPr>
        <w:t xml:space="preserve">автомобильных дорогах и </w:t>
      </w:r>
      <w:r w:rsidRPr="008B6736">
        <w:rPr>
          <w:spacing w:val="-4"/>
          <w:sz w:val="28"/>
          <w:szCs w:val="28"/>
        </w:rPr>
        <w:t xml:space="preserve">о </w:t>
      </w:r>
      <w:r w:rsidRPr="008B6736">
        <w:rPr>
          <w:bCs/>
          <w:spacing w:val="-4"/>
          <w:sz w:val="28"/>
          <w:szCs w:val="28"/>
        </w:rPr>
        <w:t xml:space="preserve">дорожной </w:t>
      </w:r>
      <w:r w:rsidRPr="008B6736">
        <w:rPr>
          <w:spacing w:val="-4"/>
          <w:sz w:val="28"/>
          <w:szCs w:val="28"/>
        </w:rPr>
        <w:t xml:space="preserve">деятельности в </w:t>
      </w:r>
      <w:r w:rsidRPr="008B6736">
        <w:rPr>
          <w:bCs/>
          <w:sz w:val="28"/>
          <w:szCs w:val="28"/>
        </w:rPr>
        <w:t>Российской Федерации</w:t>
      </w:r>
      <w:r w:rsidRPr="008B6736">
        <w:rPr>
          <w:bCs/>
          <w:spacing w:val="-4"/>
          <w:sz w:val="28"/>
          <w:szCs w:val="28"/>
        </w:rPr>
        <w:t xml:space="preserve"> и </w:t>
      </w:r>
      <w:r w:rsidRPr="008B6736">
        <w:rPr>
          <w:spacing w:val="-4"/>
          <w:sz w:val="28"/>
          <w:szCs w:val="28"/>
        </w:rPr>
        <w:t xml:space="preserve">о внесении </w:t>
      </w:r>
      <w:r w:rsidRPr="008B6736"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8B6736">
        <w:rPr>
          <w:bCs/>
          <w:sz w:val="28"/>
          <w:szCs w:val="28"/>
        </w:rPr>
        <w:t>акты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Федеральным</w:t>
      </w:r>
      <w:r w:rsidRPr="008B6736">
        <w:rPr>
          <w:spacing w:val="-5"/>
          <w:sz w:val="28"/>
          <w:szCs w:val="28"/>
        </w:rPr>
        <w:t xml:space="preserve"> закон</w:t>
      </w:r>
      <w:r>
        <w:rPr>
          <w:spacing w:val="-5"/>
          <w:sz w:val="28"/>
          <w:szCs w:val="28"/>
        </w:rPr>
        <w:t>ом</w:t>
      </w:r>
      <w:r w:rsidRPr="008B6736">
        <w:rPr>
          <w:spacing w:val="-5"/>
          <w:sz w:val="28"/>
          <w:szCs w:val="28"/>
        </w:rPr>
        <w:t xml:space="preserve"> от 10.12.1995г. №196-ФЗ </w:t>
      </w:r>
      <w:r w:rsidRPr="008B6736">
        <w:rPr>
          <w:bCs/>
          <w:spacing w:val="-5"/>
          <w:sz w:val="28"/>
          <w:szCs w:val="28"/>
        </w:rPr>
        <w:t xml:space="preserve">«О безопасности </w:t>
      </w:r>
      <w:r w:rsidRPr="008B6736">
        <w:rPr>
          <w:bCs/>
          <w:sz w:val="28"/>
          <w:szCs w:val="28"/>
        </w:rPr>
        <w:t>дорожного движения»</w:t>
      </w:r>
      <w:r>
        <w:rPr>
          <w:bCs/>
          <w:sz w:val="28"/>
          <w:szCs w:val="28"/>
        </w:rPr>
        <w:t>,</w:t>
      </w:r>
      <w:r w:rsidRPr="006B6E2F">
        <w:rPr>
          <w:bCs/>
          <w:sz w:val="28"/>
          <w:szCs w:val="28"/>
        </w:rPr>
        <w:t xml:space="preserve"> </w:t>
      </w:r>
      <w:r w:rsidRPr="008B673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B6736">
        <w:rPr>
          <w:sz w:val="28"/>
          <w:szCs w:val="28"/>
        </w:rPr>
        <w:t xml:space="preserve"> Правительства </w:t>
      </w:r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bCs/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от </w:t>
      </w:r>
      <w:r w:rsidRPr="008B6736">
        <w:rPr>
          <w:spacing w:val="9"/>
          <w:sz w:val="28"/>
          <w:szCs w:val="28"/>
        </w:rPr>
        <w:t>25.12.2015г.</w:t>
      </w:r>
      <w:r w:rsidRPr="008B6736">
        <w:rPr>
          <w:spacing w:val="-9"/>
          <w:sz w:val="28"/>
          <w:szCs w:val="28"/>
        </w:rPr>
        <w:t xml:space="preserve"> </w:t>
      </w:r>
      <w:r w:rsidRPr="008B6736">
        <w:rPr>
          <w:bCs/>
          <w:spacing w:val="-9"/>
          <w:sz w:val="28"/>
          <w:szCs w:val="28"/>
        </w:rPr>
        <w:t xml:space="preserve">№1440 «Об утверждении требований к </w:t>
      </w:r>
      <w:r w:rsidRPr="008B6736">
        <w:rPr>
          <w:sz w:val="28"/>
          <w:szCs w:val="28"/>
        </w:rPr>
        <w:t xml:space="preserve">программам комплексного развития транспортной инфраструктуры </w:t>
      </w:r>
      <w:r w:rsidRPr="008B6736">
        <w:rPr>
          <w:bCs/>
          <w:sz w:val="28"/>
          <w:szCs w:val="28"/>
        </w:rPr>
        <w:t xml:space="preserve">поселений, городских </w:t>
      </w:r>
      <w:r w:rsidRPr="008B6736">
        <w:rPr>
          <w:sz w:val="28"/>
          <w:szCs w:val="28"/>
        </w:rPr>
        <w:t>округов»</w:t>
      </w:r>
      <w:r>
        <w:rPr>
          <w:sz w:val="28"/>
          <w:szCs w:val="28"/>
        </w:rPr>
        <w:t>, Уставом сельского поселения Тихвинский сельсовет</w:t>
      </w:r>
      <w:r w:rsidRPr="008B6736">
        <w:rPr>
          <w:color w:val="000000"/>
          <w:sz w:val="28"/>
          <w:szCs w:val="28"/>
        </w:rPr>
        <w:t xml:space="preserve">,  </w:t>
      </w:r>
      <w:bookmarkStart w:id="11" w:name="OLE_LINK73"/>
      <w:bookmarkStart w:id="12" w:name="OLE_LINK74"/>
      <w:bookmarkStart w:id="13" w:name="OLE_LINK75"/>
      <w:bookmarkStart w:id="14" w:name="OLE_LINK76"/>
      <w:r>
        <w:rPr>
          <w:color w:val="000000"/>
          <w:sz w:val="28"/>
          <w:szCs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11"/>
      <w:bookmarkEnd w:id="12"/>
      <w:bookmarkEnd w:id="13"/>
      <w:bookmarkEnd w:id="14"/>
      <w:r>
        <w:rPr>
          <w:color w:val="000000"/>
          <w:sz w:val="28"/>
          <w:szCs w:val="28"/>
        </w:rPr>
        <w:t xml:space="preserve">, Совет депутатов сельского поселения Тихвинский сельсовет </w:t>
      </w:r>
    </w:p>
    <w:p w:rsidR="00F830D2" w:rsidRDefault="00F830D2" w:rsidP="00F830D2">
      <w:pPr>
        <w:pStyle w:val="af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F830D2" w:rsidRDefault="00F830D2" w:rsidP="00F830D2">
      <w:pPr>
        <w:pStyle w:val="afb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Pr="00E612E1">
        <w:rPr>
          <w:b/>
          <w:color w:val="000000"/>
          <w:sz w:val="28"/>
          <w:szCs w:val="28"/>
        </w:rPr>
        <w:t>:</w:t>
      </w:r>
    </w:p>
    <w:p w:rsidR="00F830D2" w:rsidRPr="00F830D2" w:rsidRDefault="00F830D2" w:rsidP="00F830D2">
      <w:pPr>
        <w:jc w:val="both"/>
        <w:rPr>
          <w:sz w:val="28"/>
          <w:szCs w:val="28"/>
        </w:rPr>
      </w:pPr>
      <w:r w:rsidRPr="00F830D2">
        <w:rPr>
          <w:color w:val="000000"/>
          <w:sz w:val="28"/>
          <w:szCs w:val="28"/>
        </w:rPr>
        <w:t>1. Принять Программу</w:t>
      </w:r>
      <w:r w:rsidRPr="00F830D2">
        <w:rPr>
          <w:sz w:val="28"/>
          <w:szCs w:val="28"/>
        </w:rPr>
        <w:t xml:space="preserve"> комплексного развития систем транспортной инфраструктуры на территории сельского поселения Тихвинский сельсовет </w:t>
      </w:r>
    </w:p>
    <w:p w:rsidR="00F830D2" w:rsidRDefault="00F830D2" w:rsidP="00F830D2">
      <w:pPr>
        <w:jc w:val="both"/>
        <w:rPr>
          <w:sz w:val="28"/>
          <w:szCs w:val="28"/>
        </w:rPr>
      </w:pPr>
      <w:r w:rsidRPr="00F830D2">
        <w:rPr>
          <w:sz w:val="28"/>
          <w:szCs w:val="28"/>
        </w:rPr>
        <w:t>на 2017-2025г.г.</w:t>
      </w:r>
      <w:r>
        <w:rPr>
          <w:sz w:val="28"/>
          <w:szCs w:val="28"/>
        </w:rPr>
        <w:t>(прилагается).</w:t>
      </w:r>
    </w:p>
    <w:p w:rsidR="00F830D2" w:rsidRDefault="00F830D2" w:rsidP="00F830D2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F830D2" w:rsidRDefault="00F830D2" w:rsidP="00F830D2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 и официального обнародования.</w:t>
      </w:r>
    </w:p>
    <w:p w:rsidR="00F830D2" w:rsidRDefault="00F830D2" w:rsidP="00F830D2">
      <w:pPr>
        <w:jc w:val="both"/>
        <w:rPr>
          <w:sz w:val="28"/>
          <w:szCs w:val="28"/>
        </w:rPr>
      </w:pPr>
    </w:p>
    <w:p w:rsidR="00F830D2" w:rsidRDefault="00F830D2" w:rsidP="00F830D2">
      <w:pPr>
        <w:jc w:val="both"/>
        <w:rPr>
          <w:sz w:val="28"/>
          <w:szCs w:val="28"/>
        </w:rPr>
      </w:pPr>
    </w:p>
    <w:p w:rsidR="00C628ED" w:rsidRDefault="00C628ED" w:rsidP="00F830D2">
      <w:pPr>
        <w:jc w:val="both"/>
        <w:rPr>
          <w:sz w:val="28"/>
          <w:szCs w:val="28"/>
        </w:rPr>
      </w:pPr>
    </w:p>
    <w:p w:rsidR="00F830D2" w:rsidRDefault="00F830D2" w:rsidP="00F830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830D2" w:rsidRDefault="00F830D2" w:rsidP="00F830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830D2" w:rsidRPr="00F830D2" w:rsidRDefault="00F830D2" w:rsidP="00F830D2">
      <w:pPr>
        <w:jc w:val="both"/>
        <w:rPr>
          <w:sz w:val="28"/>
          <w:szCs w:val="28"/>
        </w:rPr>
      </w:pPr>
      <w:r>
        <w:rPr>
          <w:sz w:val="28"/>
          <w:szCs w:val="28"/>
        </w:rPr>
        <w:t>Тихвинский сельсовет                                              А.Г.Кондратов</w:t>
      </w:r>
    </w:p>
    <w:p w:rsidR="00F830D2" w:rsidRPr="00F830D2" w:rsidRDefault="00F830D2" w:rsidP="00F830D2">
      <w:pPr>
        <w:pStyle w:val="afb"/>
        <w:spacing w:before="0" w:after="0"/>
        <w:jc w:val="both"/>
        <w:rPr>
          <w:color w:val="000000"/>
          <w:sz w:val="28"/>
          <w:szCs w:val="28"/>
        </w:rPr>
      </w:pPr>
    </w:p>
    <w:p w:rsidR="00F830D2" w:rsidRPr="00E612E1" w:rsidRDefault="00F830D2" w:rsidP="00F830D2">
      <w:pPr>
        <w:pStyle w:val="afb"/>
        <w:spacing w:before="0" w:after="0"/>
        <w:rPr>
          <w:b/>
          <w:color w:val="000000"/>
          <w:sz w:val="28"/>
          <w:szCs w:val="28"/>
        </w:rPr>
      </w:pPr>
    </w:p>
    <w:p w:rsidR="00F830D2" w:rsidRDefault="00F830D2" w:rsidP="00F830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ab/>
      </w:r>
      <w:r w:rsidRPr="002D1B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30D2" w:rsidRPr="00F830D2" w:rsidRDefault="00F830D2" w:rsidP="00F830D2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 w:cs="Times New Roman"/>
          <w:sz w:val="20"/>
        </w:rPr>
      </w:pPr>
    </w:p>
    <w:sectPr w:rsidR="00F830D2" w:rsidRPr="00F830D2" w:rsidSect="00256D27">
      <w:headerReference w:type="even" r:id="rId8"/>
      <w:pgSz w:w="11909" w:h="16834"/>
      <w:pgMar w:top="426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29" w:rsidRDefault="00DC0A29" w:rsidP="005D37D1">
      <w:r>
        <w:separator/>
      </w:r>
    </w:p>
  </w:endnote>
  <w:endnote w:type="continuationSeparator" w:id="1">
    <w:p w:rsidR="00DC0A29" w:rsidRDefault="00DC0A29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29" w:rsidRDefault="00DC0A29" w:rsidP="005D37D1">
      <w:r>
        <w:separator/>
      </w:r>
    </w:p>
  </w:footnote>
  <w:footnote w:type="continuationSeparator" w:id="1">
    <w:p w:rsidR="00DC0A29" w:rsidRDefault="00DC0A29" w:rsidP="005D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CF" w:rsidRDefault="0072495B" w:rsidP="00545880">
    <w:pPr>
      <w:pStyle w:val="a9"/>
      <w:framePr w:wrap="around" w:vAnchor="text" w:hAnchor="margin" w:xAlign="center" w:y="1"/>
      <w:rPr>
        <w:rStyle w:val="afe"/>
        <w:rFonts w:eastAsiaTheme="majorEastAsia"/>
      </w:rPr>
    </w:pPr>
    <w:r>
      <w:rPr>
        <w:rStyle w:val="afe"/>
        <w:rFonts w:eastAsiaTheme="majorEastAsia"/>
      </w:rPr>
      <w:fldChar w:fldCharType="begin"/>
    </w:r>
    <w:r w:rsidR="00DC68CF">
      <w:rPr>
        <w:rStyle w:val="afe"/>
        <w:rFonts w:eastAsiaTheme="majorEastAsia"/>
      </w:rPr>
      <w:instrText xml:space="preserve">PAGE  </w:instrText>
    </w:r>
    <w:r>
      <w:rPr>
        <w:rStyle w:val="afe"/>
        <w:rFonts w:eastAsiaTheme="majorEastAsia"/>
      </w:rPr>
      <w:fldChar w:fldCharType="end"/>
    </w:r>
  </w:p>
  <w:p w:rsidR="00DC68CF" w:rsidRDefault="00DC68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102EF6"/>
    <w:rsid w:val="00104566"/>
    <w:rsid w:val="00125C2D"/>
    <w:rsid w:val="00130EF2"/>
    <w:rsid w:val="001367A7"/>
    <w:rsid w:val="001402BC"/>
    <w:rsid w:val="00141A18"/>
    <w:rsid w:val="00152401"/>
    <w:rsid w:val="00152416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7F3E"/>
    <w:rsid w:val="00232620"/>
    <w:rsid w:val="002526AA"/>
    <w:rsid w:val="00256D27"/>
    <w:rsid w:val="00260DCD"/>
    <w:rsid w:val="002732A1"/>
    <w:rsid w:val="00284562"/>
    <w:rsid w:val="00287623"/>
    <w:rsid w:val="002A019E"/>
    <w:rsid w:val="002C1EE8"/>
    <w:rsid w:val="002D14EA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5D07"/>
    <w:rsid w:val="004A6DE3"/>
    <w:rsid w:val="004B0416"/>
    <w:rsid w:val="004B58C5"/>
    <w:rsid w:val="004C08CB"/>
    <w:rsid w:val="004C68E3"/>
    <w:rsid w:val="004D23CD"/>
    <w:rsid w:val="004D7943"/>
    <w:rsid w:val="004E6F7D"/>
    <w:rsid w:val="004F3933"/>
    <w:rsid w:val="004F6D71"/>
    <w:rsid w:val="00502872"/>
    <w:rsid w:val="00504198"/>
    <w:rsid w:val="005215B9"/>
    <w:rsid w:val="00534BD7"/>
    <w:rsid w:val="005359F2"/>
    <w:rsid w:val="0053701F"/>
    <w:rsid w:val="005452C4"/>
    <w:rsid w:val="00545880"/>
    <w:rsid w:val="00546BD9"/>
    <w:rsid w:val="00561935"/>
    <w:rsid w:val="00562526"/>
    <w:rsid w:val="0056570D"/>
    <w:rsid w:val="00574B80"/>
    <w:rsid w:val="00577236"/>
    <w:rsid w:val="0058300E"/>
    <w:rsid w:val="005865F3"/>
    <w:rsid w:val="00597AD5"/>
    <w:rsid w:val="005B2A17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3C79"/>
    <w:rsid w:val="0060428E"/>
    <w:rsid w:val="00606595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6572"/>
    <w:rsid w:val="00693060"/>
    <w:rsid w:val="00696BCC"/>
    <w:rsid w:val="006A117B"/>
    <w:rsid w:val="006A1B57"/>
    <w:rsid w:val="006B0E1D"/>
    <w:rsid w:val="006B1BA6"/>
    <w:rsid w:val="006C16B5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0073"/>
    <w:rsid w:val="00723024"/>
    <w:rsid w:val="0072495B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670F"/>
    <w:rsid w:val="007C7E01"/>
    <w:rsid w:val="007D0DCD"/>
    <w:rsid w:val="007D12C5"/>
    <w:rsid w:val="007D12E0"/>
    <w:rsid w:val="007D1B24"/>
    <w:rsid w:val="007E6016"/>
    <w:rsid w:val="007F3D6B"/>
    <w:rsid w:val="00804D7A"/>
    <w:rsid w:val="008171C0"/>
    <w:rsid w:val="00830B72"/>
    <w:rsid w:val="008323F5"/>
    <w:rsid w:val="00836D47"/>
    <w:rsid w:val="00843D45"/>
    <w:rsid w:val="00844B39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3424"/>
    <w:rsid w:val="00944648"/>
    <w:rsid w:val="00970898"/>
    <w:rsid w:val="009841F7"/>
    <w:rsid w:val="0098448F"/>
    <w:rsid w:val="00992821"/>
    <w:rsid w:val="009956F0"/>
    <w:rsid w:val="009A3434"/>
    <w:rsid w:val="009A5328"/>
    <w:rsid w:val="009B3A11"/>
    <w:rsid w:val="009B4130"/>
    <w:rsid w:val="009B4F8F"/>
    <w:rsid w:val="009B74F6"/>
    <w:rsid w:val="009C1719"/>
    <w:rsid w:val="009C7C5B"/>
    <w:rsid w:val="009D5260"/>
    <w:rsid w:val="009F6753"/>
    <w:rsid w:val="00A03A2E"/>
    <w:rsid w:val="00A24946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474F"/>
    <w:rsid w:val="00AB5411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25AF7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D10C9"/>
    <w:rsid w:val="00BE7976"/>
    <w:rsid w:val="00BF370F"/>
    <w:rsid w:val="00C002A3"/>
    <w:rsid w:val="00C05ADB"/>
    <w:rsid w:val="00C112D1"/>
    <w:rsid w:val="00C24AE5"/>
    <w:rsid w:val="00C3173C"/>
    <w:rsid w:val="00C33AE3"/>
    <w:rsid w:val="00C37056"/>
    <w:rsid w:val="00C628ED"/>
    <w:rsid w:val="00C70070"/>
    <w:rsid w:val="00C906EC"/>
    <w:rsid w:val="00C9278D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C7B77"/>
    <w:rsid w:val="00CD20A9"/>
    <w:rsid w:val="00CF09ED"/>
    <w:rsid w:val="00CF31A8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78FB"/>
    <w:rsid w:val="00DB0CBE"/>
    <w:rsid w:val="00DC0A29"/>
    <w:rsid w:val="00DC5A25"/>
    <w:rsid w:val="00DC68CF"/>
    <w:rsid w:val="00DC7AE9"/>
    <w:rsid w:val="00DD3FD1"/>
    <w:rsid w:val="00DD4CED"/>
    <w:rsid w:val="00DE1373"/>
    <w:rsid w:val="00DF118C"/>
    <w:rsid w:val="00DF5AD5"/>
    <w:rsid w:val="00E0112F"/>
    <w:rsid w:val="00E023AC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F02271"/>
    <w:rsid w:val="00F05247"/>
    <w:rsid w:val="00F11EE9"/>
    <w:rsid w:val="00F27890"/>
    <w:rsid w:val="00F368CC"/>
    <w:rsid w:val="00F36904"/>
    <w:rsid w:val="00F43037"/>
    <w:rsid w:val="00F451DB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uiPriority w:val="39"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uiPriority w:val="99"/>
    <w:rsid w:val="00FB31DC"/>
    <w:rPr>
      <w:color w:val="0000FF"/>
      <w:u w:val="single"/>
    </w:rPr>
  </w:style>
  <w:style w:type="paragraph" w:styleId="af3">
    <w:name w:val="Title"/>
    <w:basedOn w:val="a"/>
    <w:link w:val="af4"/>
    <w:uiPriority w:val="10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uiPriority w:val="35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link w:val="af7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8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5E3823"/>
    <w:rPr>
      <w:b/>
      <w:bCs/>
      <w:color w:val="000080"/>
    </w:rPr>
  </w:style>
  <w:style w:type="character" w:customStyle="1" w:styleId="afa">
    <w:name w:val="Гипертекстовая ссылка"/>
    <w:rsid w:val="005E3823"/>
    <w:rPr>
      <w:b/>
      <w:bCs/>
      <w:color w:val="008000"/>
    </w:rPr>
  </w:style>
  <w:style w:type="paragraph" w:styleId="afb">
    <w:name w:val="Normal (Web)"/>
    <w:basedOn w:val="a"/>
    <w:uiPriority w:val="99"/>
    <w:rsid w:val="005E3823"/>
    <w:pPr>
      <w:spacing w:before="150" w:after="225"/>
    </w:pPr>
  </w:style>
  <w:style w:type="paragraph" w:customStyle="1" w:styleId="afc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d">
    <w:name w:val="Table Grid"/>
    <w:basedOn w:val="a1"/>
    <w:uiPriority w:val="59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0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3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4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5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c">
    <w:name w:val="Document Map"/>
    <w:basedOn w:val="a"/>
    <w:link w:val="affd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e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">
    <w:name w:val="annotation subject"/>
    <w:basedOn w:val="aff6"/>
    <w:next w:val="aff6"/>
    <w:link w:val="afff0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0">
    <w:name w:val="Тема примечания Знак"/>
    <w:basedOn w:val="aff7"/>
    <w:link w:val="afff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2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3">
    <w:name w:val="Message Header"/>
    <w:basedOn w:val="a"/>
    <w:link w:val="afff4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4">
    <w:name w:val="Шапка Знак"/>
    <w:basedOn w:val="a0"/>
    <w:link w:val="afff3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5">
    <w:name w:val="endnote text"/>
    <w:basedOn w:val="a"/>
    <w:link w:val="afff6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7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8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9">
    <w:name w:val="Таблица"/>
    <w:basedOn w:val="afff3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a">
    <w:name w:val="Абзац Знак"/>
    <w:link w:val="afffb"/>
    <w:uiPriority w:val="99"/>
    <w:locked/>
    <w:rsid w:val="00323047"/>
    <w:rPr>
      <w:rFonts w:ascii="Times New Roman" w:hAnsi="Times New Roman"/>
      <w:sz w:val="24"/>
    </w:rPr>
  </w:style>
  <w:style w:type="paragraph" w:customStyle="1" w:styleId="afffb">
    <w:name w:val="Абзац"/>
    <w:basedOn w:val="a"/>
    <w:link w:val="afffa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c">
    <w:name w:val="Подпись к таблице_"/>
    <w:basedOn w:val="a0"/>
    <w:link w:val="afffd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d">
    <w:name w:val="Подпись к таблице"/>
    <w:basedOn w:val="a"/>
    <w:link w:val="afffc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e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0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1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2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3">
    <w:name w:val="Символ нумерации"/>
    <w:rsid w:val="00F830D2"/>
  </w:style>
  <w:style w:type="paragraph" w:customStyle="1" w:styleId="affff4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5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6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7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8">
    <w:name w:val="Заголовок таблицы"/>
    <w:basedOn w:val="affff7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b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c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d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e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0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2020-02-13T13:59:00Z</dcterms:created>
  <dcterms:modified xsi:type="dcterms:W3CDTF">2020-02-13T13:59:00Z</dcterms:modified>
</cp:coreProperties>
</file>