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0A" w:rsidRDefault="00C2470A" w:rsidP="00C2470A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701754945" r:id="rId9"/>
        </w:object>
      </w:r>
      <w:r>
        <w:rPr>
          <w:sz w:val="22"/>
          <w:szCs w:val="22"/>
        </w:rPr>
        <w:t xml:space="preserve">                                                                                     </w:t>
      </w:r>
    </w:p>
    <w:p w:rsidR="00C2470A" w:rsidRDefault="00C2470A" w:rsidP="00C2470A">
      <w:pPr>
        <w:jc w:val="center"/>
        <w:outlineLvl w:val="0"/>
        <w:rPr>
          <w:sz w:val="22"/>
          <w:szCs w:val="22"/>
        </w:rPr>
      </w:pPr>
    </w:p>
    <w:p w:rsidR="00C2470A" w:rsidRDefault="00C2470A" w:rsidP="00C2470A">
      <w:pPr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АДМИНИСТРАЦИЯ СЕЛЬСКОГО ПОСЕЛЕНИЯ</w:t>
      </w:r>
    </w:p>
    <w:p w:rsidR="00C2470A" w:rsidRDefault="00C2470A" w:rsidP="00C2470A">
      <w:pPr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ТИХВИНСКИЙ СЕЛЬСОВЕТ</w:t>
      </w:r>
    </w:p>
    <w:p w:rsidR="00C2470A" w:rsidRDefault="00C2470A" w:rsidP="00C2470A">
      <w:pPr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ДОБРИНСКОГО МУНИЦИПАЛЬНОГО РАЙОНА </w:t>
      </w:r>
    </w:p>
    <w:p w:rsidR="00C2470A" w:rsidRDefault="00C2470A" w:rsidP="00C2470A">
      <w:pPr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ЛИПЕЦКОЙ ОБЛАСТИ</w:t>
      </w:r>
    </w:p>
    <w:p w:rsidR="00C2470A" w:rsidRDefault="00C2470A" w:rsidP="00C2470A">
      <w:pPr>
        <w:widowControl/>
        <w:jc w:val="center"/>
        <w:outlineLvl w:val="0"/>
        <w:rPr>
          <w:sz w:val="32"/>
          <w:szCs w:val="32"/>
        </w:rPr>
      </w:pPr>
    </w:p>
    <w:p w:rsidR="00C2470A" w:rsidRDefault="00C2470A" w:rsidP="00C2470A">
      <w:pPr>
        <w:tabs>
          <w:tab w:val="left" w:pos="65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2470A" w:rsidRDefault="00C2470A" w:rsidP="00C2470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C2470A" w:rsidRDefault="00C2470A" w:rsidP="00C2470A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16.12.2021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№ 76</w:t>
      </w:r>
    </w:p>
    <w:p w:rsidR="00C2470A" w:rsidRDefault="00C2470A" w:rsidP="00C2470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ольшая Плавица  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C2470A" w:rsidRDefault="00C2470A" w:rsidP="00C2470A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C2470A" w:rsidRDefault="00C2470A" w:rsidP="00C24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</w:t>
      </w:r>
      <w:proofErr w:type="gramEnd"/>
      <w:r>
        <w:rPr>
          <w:b/>
          <w:bCs/>
          <w:sz w:val="28"/>
          <w:szCs w:val="28"/>
        </w:rPr>
        <w:t xml:space="preserve"> силу постановление</w:t>
      </w:r>
    </w:p>
    <w:p w:rsidR="00C2470A" w:rsidRDefault="00C2470A" w:rsidP="00C247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01.03.2017г. №18 «</w:t>
      </w:r>
      <w:r>
        <w:rPr>
          <w:b/>
          <w:sz w:val="28"/>
          <w:szCs w:val="28"/>
        </w:rPr>
        <w:t xml:space="preserve">Об утверждении Порядка </w:t>
      </w:r>
    </w:p>
    <w:p w:rsidR="00C2470A" w:rsidRDefault="00C2470A" w:rsidP="00C24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формирования, утверждения и ведения планов-графиков</w:t>
      </w:r>
    </w:p>
    <w:p w:rsidR="00C2470A" w:rsidRDefault="00C2470A" w:rsidP="00C24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закупок товаров, работ, услуг для обеспечения нужд</w:t>
      </w:r>
    </w:p>
    <w:p w:rsidR="00C2470A" w:rsidRDefault="00C2470A" w:rsidP="00C24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Тихвинский сельсовет</w:t>
      </w:r>
    </w:p>
    <w:p w:rsidR="00C2470A" w:rsidRDefault="00C2470A" w:rsidP="00C2470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</w:t>
      </w:r>
    </w:p>
    <w:p w:rsidR="00C2470A" w:rsidRDefault="00C2470A" w:rsidP="00C2470A">
      <w:pPr>
        <w:pStyle w:val="a8"/>
        <w:rPr>
          <w:rFonts w:ascii="Times New Roman" w:hAnsi="Times New Roman"/>
          <w:sz w:val="28"/>
          <w:szCs w:val="28"/>
        </w:rPr>
      </w:pPr>
    </w:p>
    <w:p w:rsidR="00C2470A" w:rsidRDefault="00C2470A" w:rsidP="00C24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целях приведения в соответствие с действующим законодательством нормативной правовой базы </w:t>
      </w:r>
      <w:r>
        <w:rPr>
          <w:bCs/>
          <w:sz w:val="28"/>
          <w:szCs w:val="28"/>
        </w:rPr>
        <w:t>сельского поселения Тихвинский сельсовет</w:t>
      </w:r>
      <w:r>
        <w:rPr>
          <w:sz w:val="28"/>
          <w:szCs w:val="28"/>
        </w:rPr>
        <w:t xml:space="preserve">, принимая во внимание  экспертное заключение Правового управления администрации Липецкой области   № 06р/248 от 16.09.2021 года </w:t>
      </w:r>
      <w:r>
        <w:rPr>
          <w:color w:val="000000"/>
          <w:sz w:val="28"/>
          <w:szCs w:val="28"/>
        </w:rPr>
        <w:t xml:space="preserve">на постановление администрации сельского поселения Тихвинский сельсовет </w:t>
      </w:r>
      <w:proofErr w:type="spellStart"/>
      <w:r>
        <w:rPr>
          <w:color w:val="000000"/>
          <w:sz w:val="28"/>
          <w:szCs w:val="28"/>
        </w:rPr>
        <w:t>Добринского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№18 от 01.03.2017г. «</w:t>
      </w:r>
      <w:r>
        <w:rPr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нужд сельского</w:t>
      </w:r>
      <w:proofErr w:type="gramEnd"/>
      <w:r>
        <w:rPr>
          <w:sz w:val="28"/>
          <w:szCs w:val="28"/>
        </w:rPr>
        <w:t xml:space="preserve"> поселения Тихвинский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руководствуясь Уставом  </w:t>
      </w:r>
      <w:r>
        <w:rPr>
          <w:bCs/>
          <w:sz w:val="28"/>
          <w:szCs w:val="28"/>
        </w:rPr>
        <w:t>сельского поселения Тихвинский сельсовет</w:t>
      </w:r>
      <w:r>
        <w:rPr>
          <w:sz w:val="28"/>
          <w:szCs w:val="28"/>
        </w:rPr>
        <w:t xml:space="preserve">, администрация </w:t>
      </w:r>
      <w:r>
        <w:rPr>
          <w:bCs/>
          <w:sz w:val="28"/>
          <w:szCs w:val="28"/>
        </w:rPr>
        <w:t>сельского поселения Тихвинский сельсовет</w:t>
      </w:r>
      <w:r>
        <w:rPr>
          <w:sz w:val="28"/>
          <w:szCs w:val="28"/>
        </w:rPr>
        <w:t xml:space="preserve"> </w:t>
      </w:r>
    </w:p>
    <w:p w:rsidR="00C2470A" w:rsidRDefault="00C2470A" w:rsidP="00C2470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2470A" w:rsidRDefault="00C2470A" w:rsidP="00C2470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2470A" w:rsidRDefault="00C2470A" w:rsidP="00C24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Признать утратившими силу постановление администрации сельского </w:t>
      </w:r>
      <w:r>
        <w:rPr>
          <w:bCs/>
          <w:sz w:val="28"/>
          <w:szCs w:val="28"/>
        </w:rPr>
        <w:t xml:space="preserve"> поселения Тихвинский сельсовет №18 от 01.03.2017года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формирования, утверждения и ведения планов-графиков закупок товаров, работ, услуг для обеспечения нужд сельского поселения Тихвинский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 Липецкой области»</w:t>
      </w:r>
    </w:p>
    <w:p w:rsidR="00C2470A" w:rsidRDefault="00C2470A" w:rsidP="00C2470A">
      <w:pPr>
        <w:pStyle w:val="ad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2. Настоящее постановление вступает в силу со дня его обнародования.</w:t>
      </w:r>
    </w:p>
    <w:p w:rsidR="00C2470A" w:rsidRDefault="00C2470A" w:rsidP="00C2470A">
      <w:pPr>
        <w:pStyle w:val="ad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2470A" w:rsidRDefault="00C2470A" w:rsidP="00C2470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2470A" w:rsidRDefault="00C2470A" w:rsidP="00C2470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2470A" w:rsidRDefault="00C2470A" w:rsidP="00C2470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2470A" w:rsidRDefault="00C2470A" w:rsidP="00C2470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2470A" w:rsidRDefault="00C2470A" w:rsidP="00C2470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Тихвинский  сельсовет                                        А.Г.Кондратов</w:t>
      </w:r>
    </w:p>
    <w:p w:rsidR="00B35755" w:rsidRPr="00C2470A" w:rsidRDefault="00B35755" w:rsidP="00C2470A">
      <w:pPr>
        <w:rPr>
          <w:szCs w:val="27"/>
        </w:rPr>
      </w:pPr>
    </w:p>
    <w:sectPr w:rsidR="00B35755" w:rsidRPr="00C2470A" w:rsidSect="008030ED">
      <w:headerReference w:type="even" r:id="rId10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A7" w:rsidRDefault="006E2DA7" w:rsidP="00B1047D">
      <w:r>
        <w:separator/>
      </w:r>
    </w:p>
  </w:endnote>
  <w:endnote w:type="continuationSeparator" w:id="0">
    <w:p w:rsidR="006E2DA7" w:rsidRDefault="006E2DA7" w:rsidP="00B1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A7" w:rsidRDefault="006E2DA7" w:rsidP="00B1047D">
      <w:r>
        <w:separator/>
      </w:r>
    </w:p>
  </w:footnote>
  <w:footnote w:type="continuationSeparator" w:id="0">
    <w:p w:rsidR="006E2DA7" w:rsidRDefault="006E2DA7" w:rsidP="00B1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E53575" w:rsidP="00BE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5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643" w:rsidRDefault="006E2D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92"/>
    <w:multiLevelType w:val="hybridMultilevel"/>
    <w:tmpl w:val="84BE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94"/>
    <w:rsid w:val="00027BF1"/>
    <w:rsid w:val="00033B95"/>
    <w:rsid w:val="00065673"/>
    <w:rsid w:val="00075315"/>
    <w:rsid w:val="00080FD5"/>
    <w:rsid w:val="000836DD"/>
    <w:rsid w:val="000960DA"/>
    <w:rsid w:val="000C0A41"/>
    <w:rsid w:val="00110F1B"/>
    <w:rsid w:val="00142445"/>
    <w:rsid w:val="0017274A"/>
    <w:rsid w:val="00191150"/>
    <w:rsid w:val="00191378"/>
    <w:rsid w:val="001E508B"/>
    <w:rsid w:val="001F2051"/>
    <w:rsid w:val="002317C2"/>
    <w:rsid w:val="0023600E"/>
    <w:rsid w:val="00257BDD"/>
    <w:rsid w:val="00264BF4"/>
    <w:rsid w:val="00277658"/>
    <w:rsid w:val="00316421"/>
    <w:rsid w:val="00397EE2"/>
    <w:rsid w:val="003E3265"/>
    <w:rsid w:val="00407ED3"/>
    <w:rsid w:val="00470268"/>
    <w:rsid w:val="004725B3"/>
    <w:rsid w:val="004942F7"/>
    <w:rsid w:val="00495357"/>
    <w:rsid w:val="004956BB"/>
    <w:rsid w:val="004A6FF9"/>
    <w:rsid w:val="004B26C6"/>
    <w:rsid w:val="005E6A38"/>
    <w:rsid w:val="00646358"/>
    <w:rsid w:val="006E2DA7"/>
    <w:rsid w:val="007115E3"/>
    <w:rsid w:val="007707BD"/>
    <w:rsid w:val="007D7A43"/>
    <w:rsid w:val="008030ED"/>
    <w:rsid w:val="00821AD8"/>
    <w:rsid w:val="00826BD2"/>
    <w:rsid w:val="00833FD7"/>
    <w:rsid w:val="00863C14"/>
    <w:rsid w:val="00864E33"/>
    <w:rsid w:val="0089733B"/>
    <w:rsid w:val="008D5694"/>
    <w:rsid w:val="008F1373"/>
    <w:rsid w:val="008F632A"/>
    <w:rsid w:val="00913C83"/>
    <w:rsid w:val="0094599C"/>
    <w:rsid w:val="009513EB"/>
    <w:rsid w:val="00972CBB"/>
    <w:rsid w:val="009777E4"/>
    <w:rsid w:val="00993A6C"/>
    <w:rsid w:val="009B4E57"/>
    <w:rsid w:val="009C6EF9"/>
    <w:rsid w:val="00A40947"/>
    <w:rsid w:val="00A56363"/>
    <w:rsid w:val="00A66FF4"/>
    <w:rsid w:val="00A957DD"/>
    <w:rsid w:val="00AC2ACC"/>
    <w:rsid w:val="00AE34C7"/>
    <w:rsid w:val="00B1047D"/>
    <w:rsid w:val="00B11583"/>
    <w:rsid w:val="00B1538F"/>
    <w:rsid w:val="00B35755"/>
    <w:rsid w:val="00B56FC4"/>
    <w:rsid w:val="00B907FB"/>
    <w:rsid w:val="00BA5D46"/>
    <w:rsid w:val="00BA5F10"/>
    <w:rsid w:val="00BF0462"/>
    <w:rsid w:val="00C024C9"/>
    <w:rsid w:val="00C212DD"/>
    <w:rsid w:val="00C2470A"/>
    <w:rsid w:val="00C3034D"/>
    <w:rsid w:val="00CB43C9"/>
    <w:rsid w:val="00CD560B"/>
    <w:rsid w:val="00CE3FC5"/>
    <w:rsid w:val="00CF3A0B"/>
    <w:rsid w:val="00DB09ED"/>
    <w:rsid w:val="00DB0AEB"/>
    <w:rsid w:val="00DB547B"/>
    <w:rsid w:val="00E46EB2"/>
    <w:rsid w:val="00E53575"/>
    <w:rsid w:val="00E944E4"/>
    <w:rsid w:val="00EB469F"/>
    <w:rsid w:val="00EF3EF7"/>
    <w:rsid w:val="00F43311"/>
    <w:rsid w:val="00F4513B"/>
    <w:rsid w:val="00F5053F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93A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5694"/>
    <w:pPr>
      <w:spacing w:line="319" w:lineRule="exact"/>
      <w:jc w:val="center"/>
    </w:pPr>
  </w:style>
  <w:style w:type="paragraph" w:customStyle="1" w:styleId="Style7">
    <w:name w:val="Style7"/>
    <w:basedOn w:val="a"/>
    <w:rsid w:val="008D5694"/>
    <w:pPr>
      <w:spacing w:line="323" w:lineRule="exact"/>
      <w:jc w:val="both"/>
    </w:pPr>
  </w:style>
  <w:style w:type="paragraph" w:customStyle="1" w:styleId="Style8">
    <w:name w:val="Style8"/>
    <w:basedOn w:val="a"/>
    <w:rsid w:val="008D5694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8D5694"/>
    <w:pPr>
      <w:spacing w:line="323" w:lineRule="exact"/>
      <w:ind w:firstLine="2832"/>
    </w:pPr>
  </w:style>
  <w:style w:type="paragraph" w:customStyle="1" w:styleId="Style10">
    <w:name w:val="Style10"/>
    <w:basedOn w:val="a"/>
    <w:rsid w:val="008D5694"/>
    <w:pPr>
      <w:spacing w:line="329" w:lineRule="exact"/>
      <w:ind w:firstLine="557"/>
    </w:pPr>
  </w:style>
  <w:style w:type="paragraph" w:customStyle="1" w:styleId="Style13">
    <w:name w:val="Style13"/>
    <w:basedOn w:val="a"/>
    <w:rsid w:val="008D5694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D5694"/>
    <w:pPr>
      <w:jc w:val="center"/>
    </w:pPr>
  </w:style>
  <w:style w:type="paragraph" w:customStyle="1" w:styleId="Style17">
    <w:name w:val="Style17"/>
    <w:basedOn w:val="a"/>
    <w:rsid w:val="008D5694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8D56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D56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8D56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8D5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5694"/>
  </w:style>
  <w:style w:type="paragraph" w:styleId="a6">
    <w:name w:val="Balloon Text"/>
    <w:basedOn w:val="a"/>
    <w:link w:val="a7"/>
    <w:uiPriority w:val="99"/>
    <w:semiHidden/>
    <w:unhideWhenUsed/>
    <w:rsid w:val="008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142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26B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93A6C"/>
    <w:rPr>
      <w:rFonts w:ascii="Calibri Light" w:eastAsia="Times New Roman" w:hAnsi="Calibri Light" w:cs="Calibri Light"/>
      <w:color w:val="1F4D78"/>
      <w:sz w:val="24"/>
      <w:szCs w:val="24"/>
    </w:rPr>
  </w:style>
  <w:style w:type="paragraph" w:customStyle="1" w:styleId="Standard">
    <w:name w:val="Standard"/>
    <w:rsid w:val="00BA5F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B35755"/>
    <w:pPr>
      <w:adjustRightInd/>
      <w:ind w:left="222" w:hanging="421"/>
    </w:pPr>
    <w:rPr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B35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C024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02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3C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CB43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43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43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B43C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CB43C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B43C9"/>
    <w:pPr>
      <w:shd w:val="clear" w:color="auto" w:fill="FFFFFF"/>
      <w:autoSpaceDE/>
      <w:autoSpaceDN/>
      <w:adjustRightInd/>
      <w:spacing w:line="317" w:lineRule="exact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B43C9"/>
    <w:pPr>
      <w:shd w:val="clear" w:color="auto" w:fill="FFFFFF"/>
      <w:autoSpaceDE/>
      <w:autoSpaceDN/>
      <w:adjustRightInd/>
      <w:spacing w:after="300" w:line="317" w:lineRule="exact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CB43C9"/>
    <w:pPr>
      <w:shd w:val="clear" w:color="auto" w:fill="FFFFFF"/>
      <w:autoSpaceDE/>
      <w:autoSpaceDN/>
      <w:adjustRightInd/>
      <w:spacing w:before="180" w:after="300" w:line="0" w:lineRule="atLeast"/>
      <w:ind w:firstLine="680"/>
      <w:jc w:val="both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B43C9"/>
    <w:pPr>
      <w:shd w:val="clear" w:color="auto" w:fill="FFFFFF"/>
      <w:autoSpaceDE/>
      <w:autoSpaceDN/>
      <w:adjustRightInd/>
      <w:spacing w:after="300" w:line="250" w:lineRule="exact"/>
      <w:jc w:val="right"/>
    </w:pPr>
    <w:rPr>
      <w:b/>
      <w:bCs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0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C2470A"/>
    <w:pPr>
      <w:widowControl/>
      <w:autoSpaceDE/>
      <w:autoSpaceDN/>
      <w:adjustRightInd/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rsid w:val="00C2470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B635-19CC-4517-B917-545AC7B4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2017-04-25T12:27:00Z</cp:lastPrinted>
  <dcterms:created xsi:type="dcterms:W3CDTF">2021-12-23T05:56:00Z</dcterms:created>
  <dcterms:modified xsi:type="dcterms:W3CDTF">2021-12-23T05:56:00Z</dcterms:modified>
</cp:coreProperties>
</file>