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95pt" o:ole="">
            <v:imagedata r:id="rId5" o:title=""/>
          </v:shape>
          <o:OLEObject Type="Embed" ProgID="Photoshop.Image.6" ShapeID="_x0000_i1025" DrawAspect="Content" ObjectID="_1602333552" r:id="rId6"/>
        </w:objec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АДМИНИСТРАЦИЯ СЕЛЬСКОГО ПОСЕЛЕНИЯ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>ТИХВИНСКИЙ СЕЛЬСОВЕТ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ДОБРИНСКОГО МУНИЦИПАЛЬНОГО РАЙОНА 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  <w:r w:rsidRPr="00DE6118">
        <w:rPr>
          <w:sz w:val="32"/>
          <w:szCs w:val="32"/>
        </w:rPr>
        <w:t xml:space="preserve"> ЛИПЕЦКОЙ ОБЛАСТИ</w:t>
      </w:r>
    </w:p>
    <w:p w:rsidR="00FE6B1D" w:rsidRPr="00DE6118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DE6118" w:rsidRDefault="00FE6B1D" w:rsidP="00FE6B1D">
      <w:pPr>
        <w:tabs>
          <w:tab w:val="left" w:pos="6580"/>
        </w:tabs>
        <w:jc w:val="center"/>
        <w:rPr>
          <w:b/>
          <w:sz w:val="36"/>
          <w:szCs w:val="36"/>
        </w:rPr>
      </w:pPr>
      <w:r w:rsidRPr="00DE6118">
        <w:rPr>
          <w:b/>
          <w:sz w:val="36"/>
          <w:szCs w:val="36"/>
        </w:rPr>
        <w:t xml:space="preserve">   </w:t>
      </w:r>
      <w:proofErr w:type="gramStart"/>
      <w:r w:rsidRPr="00DE6118">
        <w:rPr>
          <w:b/>
          <w:sz w:val="36"/>
          <w:szCs w:val="36"/>
        </w:rPr>
        <w:t>П</w:t>
      </w:r>
      <w:proofErr w:type="gramEnd"/>
      <w:r w:rsidRPr="00DE6118">
        <w:rPr>
          <w:b/>
          <w:sz w:val="36"/>
          <w:szCs w:val="36"/>
        </w:rPr>
        <w:t xml:space="preserve"> О С Т А Н О В Л Е Н И Е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E6B1D" w:rsidRPr="00DE6118" w:rsidRDefault="00FE6B1D" w:rsidP="00FE6B1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  <w:r w:rsidR="001831A2">
        <w:rPr>
          <w:rFonts w:ascii="Times New Roman" w:hAnsi="Times New Roman"/>
          <w:sz w:val="28"/>
          <w:szCs w:val="28"/>
        </w:rPr>
        <w:t>18</w:t>
      </w:r>
      <w:r w:rsidR="00C748DB" w:rsidRPr="00DE6118">
        <w:rPr>
          <w:rFonts w:ascii="Times New Roman" w:hAnsi="Times New Roman"/>
          <w:sz w:val="28"/>
          <w:szCs w:val="28"/>
        </w:rPr>
        <w:t>.</w:t>
      </w:r>
      <w:r w:rsidRPr="00DE6118">
        <w:rPr>
          <w:rFonts w:ascii="Times New Roman" w:hAnsi="Times New Roman"/>
          <w:sz w:val="28"/>
          <w:szCs w:val="28"/>
        </w:rPr>
        <w:t>10.2018</w:t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</w:r>
      <w:r w:rsidRPr="00DE6118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          </w:t>
      </w:r>
      <w:r w:rsidRPr="00DE6118">
        <w:rPr>
          <w:rFonts w:ascii="Times New Roman" w:hAnsi="Times New Roman"/>
          <w:sz w:val="28"/>
          <w:szCs w:val="28"/>
        </w:rPr>
        <w:t xml:space="preserve">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</w:t>
      </w:r>
      <w:r w:rsidRPr="00DE6118">
        <w:rPr>
          <w:rFonts w:ascii="Times New Roman" w:hAnsi="Times New Roman"/>
          <w:sz w:val="28"/>
          <w:szCs w:val="28"/>
        </w:rPr>
        <w:t xml:space="preserve"> № 5</w:t>
      </w:r>
      <w:r w:rsidR="001831A2">
        <w:rPr>
          <w:rFonts w:ascii="Times New Roman" w:hAnsi="Times New Roman"/>
          <w:sz w:val="28"/>
          <w:szCs w:val="28"/>
        </w:rPr>
        <w:t>4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F635B" w:rsidRPr="00DE6118">
        <w:rPr>
          <w:rFonts w:ascii="Times New Roman" w:hAnsi="Times New Roman"/>
          <w:sz w:val="28"/>
          <w:szCs w:val="28"/>
        </w:rPr>
        <w:t xml:space="preserve">           </w:t>
      </w:r>
      <w:r w:rsidRPr="00DE6118">
        <w:rPr>
          <w:rFonts w:ascii="Times New Roman" w:hAnsi="Times New Roman"/>
          <w:sz w:val="28"/>
          <w:szCs w:val="28"/>
        </w:rPr>
        <w:t>д</w:t>
      </w:r>
      <w:proofErr w:type="gramStart"/>
      <w:r w:rsidRPr="00DE6118">
        <w:rPr>
          <w:rFonts w:ascii="Times New Roman" w:hAnsi="Times New Roman"/>
          <w:sz w:val="28"/>
          <w:szCs w:val="28"/>
        </w:rPr>
        <w:t>.Б</w:t>
      </w:r>
      <w:proofErr w:type="gramEnd"/>
      <w:r w:rsidRPr="00DE6118">
        <w:rPr>
          <w:rFonts w:ascii="Times New Roman" w:hAnsi="Times New Roman"/>
          <w:sz w:val="28"/>
          <w:szCs w:val="28"/>
        </w:rPr>
        <w:t xml:space="preserve">ольшая Плавица </w:t>
      </w:r>
    </w:p>
    <w:p w:rsidR="004F635B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 xml:space="preserve">  </w:t>
      </w:r>
    </w:p>
    <w:p w:rsidR="00FE6B1D" w:rsidRPr="00DE6118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E6118">
        <w:rPr>
          <w:rFonts w:ascii="Times New Roman" w:hAnsi="Times New Roman"/>
          <w:sz w:val="28"/>
          <w:szCs w:val="28"/>
        </w:rPr>
        <w:tab/>
        <w:t xml:space="preserve">  </w:t>
      </w:r>
    </w:p>
    <w:p w:rsidR="00C748DB" w:rsidRDefault="00C748DB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E611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1831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финансировании расходов, связанных с подготовкой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обоснования  инвестиций и проведением </w:t>
      </w:r>
      <w:r w:rsidR="006964E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технологического 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 ценного аудита  обоснования  инвестиций  в отношении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инвестиционных проектов по созданию объектов 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капитального строительства  муниципальной собственности </w:t>
      </w:r>
    </w:p>
    <w:p w:rsidR="00892198" w:rsidRDefault="00892198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администрации сельского поселения Тихвинский сельсовет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Добринского муниципального района Липецкой области,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 отношении, которых планируется заключение контрактов, 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предметом,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является одновременно выполнение </w:t>
      </w:r>
    </w:p>
    <w:p w:rsidR="001831A2" w:rsidRDefault="001831A2" w:rsidP="001831A2">
      <w:pPr>
        <w:pStyle w:val="ab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работ по проектированию, строительству и вводу в эксплуатацию 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4F635B" w:rsidRPr="00DE6118" w:rsidRDefault="00C748DB" w:rsidP="00C748DB">
      <w:pPr>
        <w:ind w:firstLine="567"/>
        <w:jc w:val="both"/>
        <w:rPr>
          <w:sz w:val="28"/>
          <w:szCs w:val="28"/>
        </w:rPr>
      </w:pPr>
      <w:proofErr w:type="gramStart"/>
      <w:r w:rsidRPr="00DE6118">
        <w:rPr>
          <w:sz w:val="28"/>
          <w:szCs w:val="28"/>
        </w:rPr>
        <w:t xml:space="preserve">В </w:t>
      </w:r>
      <w:r w:rsidR="001831A2">
        <w:rPr>
          <w:sz w:val="28"/>
          <w:szCs w:val="28"/>
        </w:rPr>
        <w:t>соответствии с частью 16.1</w:t>
      </w:r>
      <w:r w:rsidR="00541510">
        <w:rPr>
          <w:sz w:val="28"/>
          <w:szCs w:val="28"/>
        </w:rPr>
        <w:t xml:space="preserve"> статьи 34 Федерального закона  от 05 апреля 2013 года №44-ФЗ «О контрактной системе в сфере закупок товаров, работ, услуг для обеспечения государственных  и муниципальных нужд», постановлением Правительства Российской Федерации от 12 мая 2017 года №563 «О порядке и об основаниях заключения контрактов, предметом которых  является одновременно выполнение работ по проектированию, строительству и вводу в эксплуатацию</w:t>
      </w:r>
      <w:proofErr w:type="gramEnd"/>
      <w:r w:rsidR="00541510">
        <w:rPr>
          <w:sz w:val="28"/>
          <w:szCs w:val="28"/>
        </w:rPr>
        <w:t xml:space="preserve"> объектов капитального строительства, и о внесении изменений  в некоторые акты Правительства Российской Федерации», </w:t>
      </w:r>
      <w:r w:rsidRPr="00DE6118">
        <w:rPr>
          <w:sz w:val="28"/>
          <w:szCs w:val="28"/>
        </w:rPr>
        <w:t>руководствуясь </w:t>
      </w:r>
      <w:r w:rsidR="00541510">
        <w:rPr>
          <w:sz w:val="28"/>
          <w:szCs w:val="28"/>
        </w:rPr>
        <w:t xml:space="preserve">п.6 ст.35 Устава, администрация </w:t>
      </w:r>
      <w:r w:rsidRPr="00DE6118">
        <w:rPr>
          <w:sz w:val="28"/>
          <w:szCs w:val="28"/>
        </w:rPr>
        <w:t>сельского поселения Тихвинский сельсовет Добринского муниципа</w:t>
      </w:r>
      <w:r w:rsidR="00892198">
        <w:rPr>
          <w:sz w:val="28"/>
          <w:szCs w:val="28"/>
        </w:rPr>
        <w:t>льного района Липецкой области</w:t>
      </w:r>
      <w:r w:rsidRPr="00DE6118">
        <w:rPr>
          <w:sz w:val="28"/>
          <w:szCs w:val="28"/>
        </w:rPr>
        <w:t xml:space="preserve"> </w:t>
      </w:r>
    </w:p>
    <w:p w:rsidR="004F635B" w:rsidRPr="00DE6118" w:rsidRDefault="004F635B" w:rsidP="00C748DB">
      <w:pPr>
        <w:ind w:firstLine="567"/>
        <w:jc w:val="both"/>
        <w:rPr>
          <w:sz w:val="28"/>
          <w:szCs w:val="28"/>
        </w:rPr>
      </w:pP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ПОСТАНОВЛЯЕТ: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155B5C" w:rsidRDefault="00155B5C" w:rsidP="00155B5C">
      <w:pPr>
        <w:pStyle w:val="ab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748DB" w:rsidRPr="00892198">
        <w:rPr>
          <w:rFonts w:ascii="Times New Roman" w:hAnsi="Times New Roman"/>
          <w:sz w:val="28"/>
          <w:szCs w:val="28"/>
        </w:rPr>
        <w:t xml:space="preserve">1. </w:t>
      </w:r>
      <w:r w:rsidR="00892198" w:rsidRPr="00892198">
        <w:rPr>
          <w:rFonts w:ascii="Times New Roman" w:hAnsi="Times New Roman"/>
          <w:sz w:val="28"/>
          <w:szCs w:val="28"/>
        </w:rPr>
        <w:t>Установить</w:t>
      </w:r>
      <w:proofErr w:type="gramStart"/>
      <w:r w:rsidR="00892198" w:rsidRPr="008921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92198" w:rsidRPr="00892198">
        <w:rPr>
          <w:rFonts w:ascii="Times New Roman" w:hAnsi="Times New Roman"/>
          <w:sz w:val="28"/>
          <w:szCs w:val="28"/>
        </w:rPr>
        <w:t xml:space="preserve"> что финансирование расходов, </w:t>
      </w:r>
      <w:r w:rsidR="00892198" w:rsidRPr="008921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связанных с подготовкой обоснования  инвестиций и проведением технологического и ценного аудита  обоснования  инвестиций  в отношении инвестиционных проектов по созданию объектов капитального строительства  муниципальной собственности </w:t>
      </w:r>
      <w:r w:rsidR="008921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администрации сельского поселения Тихвинский сельсовет </w:t>
      </w:r>
      <w:r w:rsidR="00892198" w:rsidRPr="008921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Добринского муниципального района Липецкой области, в отношении, которых планируется заключение контрактов, </w:t>
      </w:r>
      <w:r w:rsidR="00892198" w:rsidRPr="008921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предметом, которых является одновременно выполнение  работ по проектированию, строительству и вводу в эксплуатацию </w:t>
      </w:r>
      <w:r w:rsidR="0089219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объектов капитального строительства, осуществляется муниципальными заказчиками таких объектов в пределах бюджетных ассигнований, предусмотренных решением Совета депутатов сельского поселения Тихвинский сельсовет Добринского муниципального района Липецкой области «О бюджете сельского поселения на соответствующий финансовый год и плановый период»,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реализацию мероприятий в рамках муниципальной программы  администрации сельского поселения Тихвинский сельсовет Добринского муниципального района Липецкой области.</w:t>
      </w:r>
    </w:p>
    <w:p w:rsidR="00C748DB" w:rsidRPr="00DE6118" w:rsidRDefault="00155B5C" w:rsidP="00C74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8DB" w:rsidRPr="00DE6118">
        <w:rPr>
          <w:sz w:val="28"/>
          <w:szCs w:val="28"/>
        </w:rPr>
        <w:t xml:space="preserve">. </w:t>
      </w:r>
      <w:proofErr w:type="gramStart"/>
      <w:r w:rsidR="00C748DB" w:rsidRPr="00DE6118">
        <w:rPr>
          <w:sz w:val="28"/>
          <w:szCs w:val="28"/>
        </w:rPr>
        <w:t>Контроль за</w:t>
      </w:r>
      <w:proofErr w:type="gramEnd"/>
      <w:r w:rsidR="00C748DB" w:rsidRPr="00DE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="00C748DB" w:rsidRPr="00DE6118">
        <w:rPr>
          <w:sz w:val="28"/>
          <w:szCs w:val="28"/>
        </w:rPr>
        <w:t xml:space="preserve"> постановления оставляю за собой.</w:t>
      </w:r>
    </w:p>
    <w:p w:rsidR="00155B5C" w:rsidRDefault="00155B5C" w:rsidP="00C748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8DB" w:rsidRPr="00DE6118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55B5C" w:rsidRDefault="00155B5C" w:rsidP="00C748DB">
      <w:pPr>
        <w:ind w:firstLine="567"/>
        <w:jc w:val="both"/>
        <w:rPr>
          <w:sz w:val="28"/>
          <w:szCs w:val="28"/>
        </w:rPr>
      </w:pPr>
    </w:p>
    <w:p w:rsidR="00155B5C" w:rsidRDefault="00155B5C" w:rsidP="00C748DB">
      <w:pPr>
        <w:ind w:firstLine="567"/>
        <w:jc w:val="both"/>
        <w:rPr>
          <w:sz w:val="28"/>
          <w:szCs w:val="28"/>
        </w:rPr>
      </w:pPr>
    </w:p>
    <w:p w:rsidR="00C748DB" w:rsidRPr="00DE6118" w:rsidRDefault="00C748DB" w:rsidP="00155B5C">
      <w:pPr>
        <w:ind w:firstLine="567"/>
        <w:rPr>
          <w:sz w:val="28"/>
          <w:szCs w:val="28"/>
        </w:rPr>
      </w:pPr>
      <w:r w:rsidRPr="00DE6118">
        <w:rPr>
          <w:sz w:val="28"/>
          <w:szCs w:val="28"/>
        </w:rPr>
        <w:t xml:space="preserve">Глава администрации 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сельского поселения 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 xml:space="preserve">Тихвинский сельсовет                              </w:t>
      </w:r>
      <w:r w:rsidR="00155B5C">
        <w:rPr>
          <w:sz w:val="28"/>
          <w:szCs w:val="28"/>
        </w:rPr>
        <w:t xml:space="preserve">               </w:t>
      </w:r>
      <w:r w:rsidRPr="00DE6118">
        <w:rPr>
          <w:sz w:val="28"/>
          <w:szCs w:val="28"/>
        </w:rPr>
        <w:t>А.Г.Кондратов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p w:rsidR="00C748DB" w:rsidRPr="00DE6118" w:rsidRDefault="00C748DB" w:rsidP="00C748DB">
      <w:pPr>
        <w:ind w:firstLine="567"/>
        <w:jc w:val="both"/>
        <w:rPr>
          <w:sz w:val="28"/>
          <w:szCs w:val="28"/>
        </w:rPr>
      </w:pPr>
      <w:r w:rsidRPr="00DE6118">
        <w:rPr>
          <w:sz w:val="28"/>
          <w:szCs w:val="28"/>
        </w:rPr>
        <w:t> </w:t>
      </w:r>
    </w:p>
    <w:sectPr w:rsidR="00C748DB" w:rsidRPr="00DE6118" w:rsidSect="004F635B">
      <w:pgSz w:w="11905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DA6"/>
    <w:rsid w:val="000253A6"/>
    <w:rsid w:val="00037BAC"/>
    <w:rsid w:val="000678E2"/>
    <w:rsid w:val="000A6A6F"/>
    <w:rsid w:val="000C5672"/>
    <w:rsid w:val="000D5DB3"/>
    <w:rsid w:val="00155B5C"/>
    <w:rsid w:val="001706D7"/>
    <w:rsid w:val="001831A2"/>
    <w:rsid w:val="001864DE"/>
    <w:rsid w:val="001A1AD7"/>
    <w:rsid w:val="001B30F0"/>
    <w:rsid w:val="001E581C"/>
    <w:rsid w:val="002533EC"/>
    <w:rsid w:val="002B49AA"/>
    <w:rsid w:val="002C507C"/>
    <w:rsid w:val="0034702E"/>
    <w:rsid w:val="00370433"/>
    <w:rsid w:val="00380D5C"/>
    <w:rsid w:val="0038607E"/>
    <w:rsid w:val="00440A86"/>
    <w:rsid w:val="00460964"/>
    <w:rsid w:val="00464591"/>
    <w:rsid w:val="0046469C"/>
    <w:rsid w:val="00473473"/>
    <w:rsid w:val="00474E13"/>
    <w:rsid w:val="004A4322"/>
    <w:rsid w:val="004C5EBE"/>
    <w:rsid w:val="004F635B"/>
    <w:rsid w:val="005305B5"/>
    <w:rsid w:val="005327D7"/>
    <w:rsid w:val="00541510"/>
    <w:rsid w:val="00557E74"/>
    <w:rsid w:val="005626B2"/>
    <w:rsid w:val="00671831"/>
    <w:rsid w:val="006964E8"/>
    <w:rsid w:val="006A5DA6"/>
    <w:rsid w:val="006C50F9"/>
    <w:rsid w:val="006E5B54"/>
    <w:rsid w:val="006E7C9C"/>
    <w:rsid w:val="00724BAA"/>
    <w:rsid w:val="0075798D"/>
    <w:rsid w:val="007E3570"/>
    <w:rsid w:val="00821B77"/>
    <w:rsid w:val="00884258"/>
    <w:rsid w:val="00892198"/>
    <w:rsid w:val="009464BD"/>
    <w:rsid w:val="00954C3A"/>
    <w:rsid w:val="00977E70"/>
    <w:rsid w:val="00982236"/>
    <w:rsid w:val="009A449F"/>
    <w:rsid w:val="00A07802"/>
    <w:rsid w:val="00A10547"/>
    <w:rsid w:val="00A4490B"/>
    <w:rsid w:val="00A510CA"/>
    <w:rsid w:val="00A7618E"/>
    <w:rsid w:val="00AA1094"/>
    <w:rsid w:val="00AC1E01"/>
    <w:rsid w:val="00B353C9"/>
    <w:rsid w:val="00B67903"/>
    <w:rsid w:val="00B84A11"/>
    <w:rsid w:val="00B961BC"/>
    <w:rsid w:val="00BA4765"/>
    <w:rsid w:val="00BA78A7"/>
    <w:rsid w:val="00BD6B06"/>
    <w:rsid w:val="00C23591"/>
    <w:rsid w:val="00C445A5"/>
    <w:rsid w:val="00C663CF"/>
    <w:rsid w:val="00C748DB"/>
    <w:rsid w:val="00D12126"/>
    <w:rsid w:val="00D2095C"/>
    <w:rsid w:val="00D318DF"/>
    <w:rsid w:val="00DC12F8"/>
    <w:rsid w:val="00DE6118"/>
    <w:rsid w:val="00EC3D8E"/>
    <w:rsid w:val="00EE7B2F"/>
    <w:rsid w:val="00F13A18"/>
    <w:rsid w:val="00F22D8D"/>
    <w:rsid w:val="00F5040B"/>
    <w:rsid w:val="00F76C09"/>
    <w:rsid w:val="00FB4571"/>
    <w:rsid w:val="00FD669C"/>
    <w:rsid w:val="00FE1D14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E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4366-458C-447A-B791-E0CB2AEB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2018-10-08T15:48:00Z</cp:lastPrinted>
  <dcterms:created xsi:type="dcterms:W3CDTF">2018-10-29T12:53:00Z</dcterms:created>
  <dcterms:modified xsi:type="dcterms:W3CDTF">2018-10-29T12:53:00Z</dcterms:modified>
</cp:coreProperties>
</file>