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5"/>
        <w:tblW w:w="10490" w:type="dxa"/>
        <w:tblLayout w:type="fixed"/>
        <w:tblLook w:val="00A0"/>
      </w:tblPr>
      <w:tblGrid>
        <w:gridCol w:w="2841"/>
        <w:gridCol w:w="4780"/>
        <w:gridCol w:w="2869"/>
      </w:tblGrid>
      <w:tr w:rsidR="00807644" w:rsidTr="00807644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807644" w:rsidRDefault="00807644" w:rsidP="00807644">
            <w:pPr>
              <w:spacing w:line="360" w:lineRule="atLeast"/>
              <w:jc w:val="center"/>
              <w:rPr>
                <w:b/>
                <w:bCs/>
                <w:spacing w:val="5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53415" cy="7956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644" w:rsidRPr="0000336F" w:rsidTr="00807644">
        <w:trPr>
          <w:cantSplit/>
          <w:trHeight w:val="1134"/>
        </w:trPr>
        <w:tc>
          <w:tcPr>
            <w:tcW w:w="10490" w:type="dxa"/>
            <w:gridSpan w:val="3"/>
          </w:tcPr>
          <w:p w:rsidR="00807644" w:rsidRPr="00807644" w:rsidRDefault="00807644" w:rsidP="00807644">
            <w:pPr>
              <w:pStyle w:val="3"/>
              <w:spacing w:line="276" w:lineRule="auto"/>
              <w:jc w:val="center"/>
              <w:rPr>
                <w:b/>
              </w:rPr>
            </w:pPr>
            <w:r w:rsidRPr="00807644">
              <w:rPr>
                <w:b/>
              </w:rPr>
              <w:t>ПОСТАНОВЛЕНИЕ</w:t>
            </w:r>
          </w:p>
          <w:p w:rsidR="00807644" w:rsidRDefault="00807644" w:rsidP="00807644">
            <w:pPr>
              <w:pStyle w:val="3"/>
              <w:spacing w:line="276" w:lineRule="auto"/>
              <w:jc w:val="center"/>
              <w:rPr>
                <w:b/>
              </w:rPr>
            </w:pPr>
            <w:r w:rsidRPr="00807644">
              <w:rPr>
                <w:b/>
              </w:rPr>
              <w:t xml:space="preserve">АДМИНИСТРАЦИИ СЕЛЬСКОГО ПОСЕЛЕНИЯ ТИХВИНСКИЙ СЕЛЬСОВЕТ ДОБРИНСКОГО МУНИЦИПАЛЬНОГО РАЙОНА </w:t>
            </w:r>
          </w:p>
          <w:p w:rsidR="00807644" w:rsidRDefault="00807644" w:rsidP="00807644">
            <w:pPr>
              <w:pStyle w:val="3"/>
              <w:spacing w:line="276" w:lineRule="auto"/>
              <w:jc w:val="center"/>
              <w:rPr>
                <w:b/>
              </w:rPr>
            </w:pPr>
            <w:r w:rsidRPr="00807644">
              <w:rPr>
                <w:b/>
              </w:rPr>
              <w:t xml:space="preserve">ЛИПЕЦКОЙ ОБЛАСТИ  </w:t>
            </w:r>
          </w:p>
          <w:p w:rsidR="00807644" w:rsidRPr="0000336F" w:rsidRDefault="00807644" w:rsidP="00807644">
            <w:pPr>
              <w:pStyle w:val="3"/>
              <w:spacing w:line="276" w:lineRule="auto"/>
              <w:jc w:val="center"/>
            </w:pPr>
            <w:r w:rsidRPr="00807644">
              <w:rPr>
                <w:b/>
              </w:rPr>
              <w:t>РОССИЙСКОЙ ФЕДЕРАЦИИ</w:t>
            </w:r>
          </w:p>
        </w:tc>
      </w:tr>
      <w:tr w:rsidR="00807644" w:rsidTr="008346A2">
        <w:tc>
          <w:tcPr>
            <w:tcW w:w="2841" w:type="dxa"/>
            <w:hideMark/>
          </w:tcPr>
          <w:p w:rsidR="00807644" w:rsidRDefault="00807644" w:rsidP="006E2A8D">
            <w:pPr>
              <w:spacing w:before="120" w:line="280" w:lineRule="atLeast"/>
              <w:ind w:firstLine="34"/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 xml:space="preserve">        </w:t>
            </w:r>
            <w:r w:rsidR="006E2A8D">
              <w:rPr>
                <w:spacing w:val="-10"/>
                <w:sz w:val="28"/>
                <w:szCs w:val="28"/>
                <w:lang w:val="ru-RU"/>
              </w:rPr>
              <w:t>13</w:t>
            </w:r>
            <w:r w:rsidR="0040799F">
              <w:rPr>
                <w:spacing w:val="-10"/>
                <w:sz w:val="28"/>
                <w:szCs w:val="28"/>
                <w:lang w:val="ru-RU"/>
              </w:rPr>
              <w:t>.01.2014г</w:t>
            </w:r>
          </w:p>
        </w:tc>
        <w:tc>
          <w:tcPr>
            <w:tcW w:w="4780" w:type="dxa"/>
            <w:hideMark/>
          </w:tcPr>
          <w:p w:rsidR="00807644" w:rsidRDefault="00807644" w:rsidP="008346A2">
            <w:pPr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r w:rsidR="008346A2">
              <w:rPr>
                <w:sz w:val="28"/>
                <w:szCs w:val="28"/>
                <w:lang w:val="ru-RU"/>
              </w:rPr>
              <w:t>д</w:t>
            </w:r>
            <w:proofErr w:type="gramStart"/>
            <w:r>
              <w:rPr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sz w:val="28"/>
                <w:szCs w:val="28"/>
                <w:lang w:val="ru-RU"/>
              </w:rPr>
              <w:t>ольшая Плавица</w:t>
            </w:r>
          </w:p>
        </w:tc>
        <w:tc>
          <w:tcPr>
            <w:tcW w:w="2869" w:type="dxa"/>
            <w:hideMark/>
          </w:tcPr>
          <w:p w:rsidR="00807644" w:rsidRDefault="00807644" w:rsidP="002323A7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№ </w:t>
            </w:r>
            <w:r w:rsidR="002323A7"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807644" w:rsidRDefault="00807644" w:rsidP="00542F0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542F0B" w:rsidRPr="00807644" w:rsidRDefault="004C1929" w:rsidP="00542F0B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07644">
        <w:rPr>
          <w:b/>
          <w:sz w:val="28"/>
          <w:szCs w:val="28"/>
          <w:lang w:val="ru-RU"/>
        </w:rPr>
        <w:t xml:space="preserve">«О </w:t>
      </w:r>
      <w:r w:rsidR="002323A7">
        <w:rPr>
          <w:b/>
          <w:sz w:val="28"/>
          <w:szCs w:val="28"/>
          <w:lang w:val="ru-RU"/>
        </w:rPr>
        <w:t>создании штаба оповещения и пункта сбора сельского поселения</w:t>
      </w:r>
      <w:r w:rsidRPr="00807644">
        <w:rPr>
          <w:b/>
          <w:sz w:val="28"/>
          <w:szCs w:val="28"/>
          <w:lang w:val="ru-RU"/>
        </w:rPr>
        <w:t>»</w:t>
      </w:r>
    </w:p>
    <w:p w:rsidR="00542F0B" w:rsidRPr="00807644" w:rsidRDefault="00542F0B" w:rsidP="00542F0B">
      <w:pPr>
        <w:rPr>
          <w:sz w:val="28"/>
          <w:szCs w:val="28"/>
          <w:lang w:val="ru-RU"/>
        </w:rPr>
      </w:pPr>
    </w:p>
    <w:p w:rsidR="00542F0B" w:rsidRPr="008346A2" w:rsidRDefault="008346A2" w:rsidP="00542F0B">
      <w:p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  </w:t>
      </w:r>
      <w:proofErr w:type="gramStart"/>
      <w:r w:rsidR="002323A7" w:rsidRPr="008346A2">
        <w:rPr>
          <w:sz w:val="25"/>
          <w:szCs w:val="25"/>
          <w:lang w:val="ru-RU"/>
        </w:rPr>
        <w:t>Во</w:t>
      </w:r>
      <w:proofErr w:type="gramEnd"/>
      <w:r w:rsidR="002323A7" w:rsidRPr="008346A2">
        <w:rPr>
          <w:sz w:val="25"/>
          <w:szCs w:val="25"/>
          <w:lang w:val="ru-RU"/>
        </w:rPr>
        <w:t xml:space="preserve"> исполнении Федеральных Законов Российской Федерации от 31.05.1996 года №61-ФЗ «Об обороне», от 28.03.1998 года №53 ФЗ «О воинской обязанности и военной с</w:t>
      </w:r>
      <w:r w:rsidR="00794CBD">
        <w:rPr>
          <w:sz w:val="25"/>
          <w:szCs w:val="25"/>
          <w:lang w:val="ru-RU"/>
        </w:rPr>
        <w:t xml:space="preserve">лужбе», от 26.02.1997 года №31 </w:t>
      </w:r>
      <w:r w:rsidR="002323A7" w:rsidRPr="008346A2">
        <w:rPr>
          <w:sz w:val="25"/>
          <w:szCs w:val="25"/>
          <w:lang w:val="ru-RU"/>
        </w:rPr>
        <w:t>ФЗ «О мобилизационной подготовке и мобилизации в Российской федерации» и в соответствии с решением Суженого заседания администрации Добринского района №12-с от 05июня 2013 г</w:t>
      </w:r>
      <w:r w:rsidR="00794CBD">
        <w:rPr>
          <w:sz w:val="25"/>
          <w:szCs w:val="25"/>
          <w:lang w:val="ru-RU"/>
        </w:rPr>
        <w:t xml:space="preserve">ода «Об обеспечении проведения </w:t>
      </w:r>
      <w:r w:rsidR="002323A7" w:rsidRPr="008346A2">
        <w:rPr>
          <w:sz w:val="25"/>
          <w:szCs w:val="25"/>
          <w:lang w:val="ru-RU"/>
        </w:rPr>
        <w:t xml:space="preserve">мобилизации людских и транспортных ресурсов на территории Добринского муниципального района и материальном обеспечении  базы мобилизационного развертывания отдела военного комиссариата Липецкой области по Добринскому району </w:t>
      </w:r>
      <w:r w:rsidR="00542F0B" w:rsidRPr="008346A2">
        <w:rPr>
          <w:sz w:val="25"/>
          <w:szCs w:val="25"/>
          <w:lang w:val="ru-RU"/>
        </w:rPr>
        <w:t>администрация сельского поселения Тихвинский сельсовет</w:t>
      </w:r>
    </w:p>
    <w:p w:rsidR="00542F0B" w:rsidRPr="008346A2" w:rsidRDefault="00542F0B" w:rsidP="00542F0B">
      <w:pPr>
        <w:rPr>
          <w:sz w:val="25"/>
          <w:szCs w:val="25"/>
          <w:lang w:val="ru-RU"/>
        </w:rPr>
      </w:pPr>
    </w:p>
    <w:p w:rsidR="00542F0B" w:rsidRPr="008346A2" w:rsidRDefault="00542F0B" w:rsidP="00542F0B">
      <w:pPr>
        <w:rPr>
          <w:b/>
          <w:sz w:val="25"/>
          <w:szCs w:val="25"/>
          <w:lang w:val="ru-RU"/>
        </w:rPr>
      </w:pPr>
      <w:r w:rsidRPr="008346A2">
        <w:rPr>
          <w:b/>
          <w:sz w:val="25"/>
          <w:szCs w:val="25"/>
          <w:lang w:val="ru-RU"/>
        </w:rPr>
        <w:t>ПОСТАНОВЛЯЕТ:</w:t>
      </w:r>
    </w:p>
    <w:p w:rsidR="00542F0B" w:rsidRPr="008346A2" w:rsidRDefault="00542F0B" w:rsidP="00542F0B">
      <w:pPr>
        <w:jc w:val="center"/>
        <w:rPr>
          <w:sz w:val="25"/>
          <w:szCs w:val="25"/>
          <w:lang w:val="ru-RU"/>
        </w:rPr>
      </w:pPr>
    </w:p>
    <w:p w:rsidR="00542F0B" w:rsidRPr="008346A2" w:rsidRDefault="00542F0B" w:rsidP="00542F0B">
      <w:pPr>
        <w:jc w:val="both"/>
        <w:rPr>
          <w:rFonts w:ascii="Arial" w:hAnsi="Arial" w:cs="Arial"/>
          <w:b/>
          <w:sz w:val="25"/>
          <w:szCs w:val="25"/>
          <w:u w:val="single"/>
          <w:lang w:val="ru-RU"/>
        </w:rPr>
      </w:pPr>
      <w:r w:rsidRPr="008346A2">
        <w:rPr>
          <w:sz w:val="25"/>
          <w:szCs w:val="25"/>
          <w:lang w:val="ru-RU"/>
        </w:rPr>
        <w:t xml:space="preserve">1. </w:t>
      </w:r>
      <w:r w:rsidR="002323A7" w:rsidRPr="008346A2">
        <w:rPr>
          <w:sz w:val="25"/>
          <w:szCs w:val="25"/>
          <w:lang w:val="ru-RU"/>
        </w:rPr>
        <w:t>Создать штаб оповещения и пункт сбора №18 в здании администрации сельского поселения Тихвинский сельсовет для организации оповещения граждан</w:t>
      </w:r>
      <w:r w:rsidR="006E2A8D" w:rsidRPr="008346A2">
        <w:rPr>
          <w:sz w:val="25"/>
          <w:szCs w:val="25"/>
          <w:lang w:val="ru-RU"/>
        </w:rPr>
        <w:t>, пребывающих  в запасе и поставщиков техники народного хозяйства, сбора и отправки ГПЗ на пункты сбора отдела военного комиссариата  Липецкой области по Добринскому району.</w:t>
      </w:r>
    </w:p>
    <w:p w:rsidR="006E2A8D" w:rsidRPr="008346A2" w:rsidRDefault="00542F0B" w:rsidP="00542F0B">
      <w:pPr>
        <w:jc w:val="both"/>
        <w:rPr>
          <w:sz w:val="25"/>
          <w:szCs w:val="25"/>
          <w:lang w:val="ru-RU"/>
        </w:rPr>
      </w:pPr>
      <w:r w:rsidRPr="008346A2">
        <w:rPr>
          <w:sz w:val="25"/>
          <w:szCs w:val="25"/>
          <w:lang w:val="ru-RU"/>
        </w:rPr>
        <w:t xml:space="preserve">2. </w:t>
      </w:r>
      <w:r w:rsidR="006E2A8D" w:rsidRPr="008346A2">
        <w:rPr>
          <w:sz w:val="25"/>
          <w:szCs w:val="25"/>
          <w:lang w:val="ru-RU"/>
        </w:rPr>
        <w:t xml:space="preserve">Рекомендовать </w:t>
      </w:r>
      <w:r w:rsidR="00794CBD">
        <w:rPr>
          <w:sz w:val="25"/>
          <w:szCs w:val="25"/>
          <w:lang w:val="ru-RU"/>
        </w:rPr>
        <w:t>И</w:t>
      </w:r>
      <w:r w:rsidR="00832C51">
        <w:rPr>
          <w:sz w:val="25"/>
          <w:szCs w:val="25"/>
          <w:lang w:val="ru-RU"/>
        </w:rPr>
        <w:t>.о</w:t>
      </w:r>
      <w:proofErr w:type="gramStart"/>
      <w:r w:rsidR="00832C51">
        <w:rPr>
          <w:sz w:val="25"/>
          <w:szCs w:val="25"/>
          <w:lang w:val="ru-RU"/>
        </w:rPr>
        <w:t>.</w:t>
      </w:r>
      <w:r w:rsidR="00794CBD">
        <w:rPr>
          <w:sz w:val="25"/>
          <w:szCs w:val="25"/>
          <w:lang w:val="ru-RU"/>
        </w:rPr>
        <w:t>З</w:t>
      </w:r>
      <w:proofErr w:type="gramEnd"/>
      <w:r w:rsidR="006E2A8D" w:rsidRPr="008346A2">
        <w:rPr>
          <w:sz w:val="25"/>
          <w:szCs w:val="25"/>
          <w:lang w:val="ru-RU"/>
        </w:rPr>
        <w:t xml:space="preserve">аведующей филиала МБОУ гимназии с.Ольговка в с.Тихвинка </w:t>
      </w:r>
      <w:r w:rsidR="0014462C" w:rsidRPr="008346A2">
        <w:rPr>
          <w:sz w:val="25"/>
          <w:szCs w:val="25"/>
          <w:lang w:val="ru-RU"/>
        </w:rPr>
        <w:t>(Панина Л.В.)</w:t>
      </w:r>
    </w:p>
    <w:p w:rsidR="0014462C" w:rsidRPr="008346A2" w:rsidRDefault="0014462C" w:rsidP="00542F0B">
      <w:pPr>
        <w:jc w:val="both"/>
        <w:rPr>
          <w:sz w:val="25"/>
          <w:szCs w:val="25"/>
          <w:lang w:val="ru-RU"/>
        </w:rPr>
      </w:pPr>
      <w:r w:rsidRPr="008346A2">
        <w:rPr>
          <w:sz w:val="25"/>
          <w:szCs w:val="25"/>
          <w:lang w:val="ru-RU"/>
        </w:rPr>
        <w:t xml:space="preserve">2.1.Выделить </w:t>
      </w:r>
      <w:r w:rsidR="00E73C7F" w:rsidRPr="008346A2">
        <w:rPr>
          <w:sz w:val="25"/>
          <w:szCs w:val="25"/>
          <w:lang w:val="ru-RU"/>
        </w:rPr>
        <w:t xml:space="preserve">в распоряжение </w:t>
      </w:r>
      <w:r w:rsidRPr="008346A2">
        <w:rPr>
          <w:sz w:val="25"/>
          <w:szCs w:val="25"/>
          <w:lang w:val="ru-RU"/>
        </w:rPr>
        <w:t xml:space="preserve">администрации сельского поселения Тихвинский сельсовет </w:t>
      </w:r>
      <w:r w:rsidR="00E73C7F" w:rsidRPr="008346A2">
        <w:rPr>
          <w:sz w:val="25"/>
          <w:szCs w:val="25"/>
          <w:lang w:val="ru-RU"/>
        </w:rPr>
        <w:t>2-х человек учащихся девятых классов со старшим в течени</w:t>
      </w:r>
      <w:proofErr w:type="gramStart"/>
      <w:r w:rsidR="00E73C7F" w:rsidRPr="008346A2">
        <w:rPr>
          <w:sz w:val="25"/>
          <w:szCs w:val="25"/>
          <w:lang w:val="ru-RU"/>
        </w:rPr>
        <w:t>и</w:t>
      </w:r>
      <w:proofErr w:type="gramEnd"/>
      <w:r w:rsidR="00E73C7F" w:rsidRPr="008346A2">
        <w:rPr>
          <w:sz w:val="25"/>
          <w:szCs w:val="25"/>
          <w:lang w:val="ru-RU"/>
        </w:rPr>
        <w:t xml:space="preserve"> 30 минут с момента распоряжения, для организации оповещения граждан, пребывающих в запасе.</w:t>
      </w:r>
    </w:p>
    <w:p w:rsidR="00E73C7F" w:rsidRPr="008346A2" w:rsidRDefault="00E73C7F" w:rsidP="00542F0B">
      <w:pPr>
        <w:jc w:val="both"/>
        <w:rPr>
          <w:sz w:val="25"/>
          <w:szCs w:val="25"/>
          <w:lang w:val="ru-RU"/>
        </w:rPr>
      </w:pPr>
      <w:r w:rsidRPr="008346A2">
        <w:rPr>
          <w:sz w:val="25"/>
          <w:szCs w:val="25"/>
          <w:lang w:val="ru-RU"/>
        </w:rPr>
        <w:t>2.2.</w:t>
      </w:r>
      <w:r w:rsidR="00832C51">
        <w:rPr>
          <w:sz w:val="25"/>
          <w:szCs w:val="25"/>
          <w:lang w:val="ru-RU"/>
        </w:rPr>
        <w:t xml:space="preserve">И.о. </w:t>
      </w:r>
      <w:r w:rsidRPr="008346A2">
        <w:rPr>
          <w:sz w:val="25"/>
          <w:szCs w:val="25"/>
          <w:lang w:val="ru-RU"/>
        </w:rPr>
        <w:t xml:space="preserve">Заведующей филиала МБОУ гимназии с.Ольговка выделить в распоряжение администрации сельского поселения </w:t>
      </w:r>
      <w:r w:rsidR="008346A2">
        <w:rPr>
          <w:sz w:val="25"/>
          <w:szCs w:val="25"/>
          <w:lang w:val="ru-RU"/>
        </w:rPr>
        <w:t xml:space="preserve">Тихвинский сельсовет </w:t>
      </w:r>
      <w:r w:rsidRPr="008346A2">
        <w:rPr>
          <w:sz w:val="25"/>
          <w:szCs w:val="25"/>
          <w:lang w:val="ru-RU"/>
        </w:rPr>
        <w:t>в течении одного часа с момента получения распоряжения отдела военного комиссариата Липецкой области по Добринскому району</w:t>
      </w:r>
      <w:r w:rsidR="008346A2" w:rsidRPr="008346A2">
        <w:rPr>
          <w:sz w:val="25"/>
          <w:szCs w:val="25"/>
          <w:lang w:val="ru-RU"/>
        </w:rPr>
        <w:t xml:space="preserve">  автомобили: Автобус ПАЗ 32053-70 </w:t>
      </w:r>
      <w:proofErr w:type="spellStart"/>
      <w:r w:rsidR="008346A2" w:rsidRPr="008346A2">
        <w:rPr>
          <w:sz w:val="25"/>
          <w:szCs w:val="25"/>
          <w:lang w:val="ru-RU"/>
        </w:rPr>
        <w:t>гос.номер</w:t>
      </w:r>
      <w:proofErr w:type="spellEnd"/>
      <w:r w:rsidR="008346A2" w:rsidRPr="008346A2">
        <w:rPr>
          <w:sz w:val="25"/>
          <w:szCs w:val="25"/>
          <w:lang w:val="ru-RU"/>
        </w:rPr>
        <w:t xml:space="preserve"> </w:t>
      </w:r>
      <w:r w:rsidR="00832C51">
        <w:rPr>
          <w:sz w:val="25"/>
          <w:szCs w:val="25"/>
          <w:lang w:val="ru-RU"/>
        </w:rPr>
        <w:t>Н</w:t>
      </w:r>
      <w:r w:rsidR="008346A2" w:rsidRPr="008346A2">
        <w:rPr>
          <w:sz w:val="25"/>
          <w:szCs w:val="25"/>
          <w:lang w:val="ru-RU"/>
        </w:rPr>
        <w:t xml:space="preserve"> 853 ТА, в количестве одной единицы для организации оповещения и доставки ГПЗ на пункт сбора отдела военного комиссариата Липецкой области по Добринскому району</w:t>
      </w:r>
    </w:p>
    <w:p w:rsidR="00935128" w:rsidRPr="008346A2" w:rsidRDefault="00935128" w:rsidP="00542F0B">
      <w:pPr>
        <w:rPr>
          <w:b/>
          <w:sz w:val="25"/>
          <w:szCs w:val="25"/>
          <w:lang w:val="ru-RU"/>
        </w:rPr>
      </w:pPr>
    </w:p>
    <w:p w:rsidR="008346A2" w:rsidRPr="008346A2" w:rsidRDefault="00542F0B" w:rsidP="00542F0B">
      <w:pPr>
        <w:rPr>
          <w:b/>
          <w:sz w:val="25"/>
          <w:szCs w:val="25"/>
          <w:lang w:val="ru-RU"/>
        </w:rPr>
      </w:pPr>
      <w:r w:rsidRPr="008346A2">
        <w:rPr>
          <w:b/>
          <w:sz w:val="25"/>
          <w:szCs w:val="25"/>
          <w:lang w:val="ru-RU"/>
        </w:rPr>
        <w:t xml:space="preserve"> Глава администрации</w:t>
      </w:r>
      <w:r w:rsidR="00935128" w:rsidRPr="008346A2">
        <w:rPr>
          <w:b/>
          <w:sz w:val="25"/>
          <w:szCs w:val="25"/>
          <w:lang w:val="ru-RU"/>
        </w:rPr>
        <w:t xml:space="preserve"> </w:t>
      </w:r>
      <w:proofErr w:type="gramStart"/>
      <w:r w:rsidRPr="008346A2">
        <w:rPr>
          <w:b/>
          <w:sz w:val="25"/>
          <w:szCs w:val="25"/>
          <w:lang w:val="ru-RU"/>
        </w:rPr>
        <w:t>сельского</w:t>
      </w:r>
      <w:proofErr w:type="gramEnd"/>
      <w:r w:rsidRPr="008346A2">
        <w:rPr>
          <w:b/>
          <w:sz w:val="25"/>
          <w:szCs w:val="25"/>
          <w:lang w:val="ru-RU"/>
        </w:rPr>
        <w:t xml:space="preserve"> </w:t>
      </w:r>
    </w:p>
    <w:p w:rsidR="00542F0B" w:rsidRPr="008346A2" w:rsidRDefault="008346A2" w:rsidP="00542F0B">
      <w:pPr>
        <w:rPr>
          <w:b/>
          <w:sz w:val="25"/>
          <w:szCs w:val="25"/>
          <w:lang w:val="ru-RU"/>
        </w:rPr>
      </w:pPr>
      <w:r w:rsidRPr="008346A2">
        <w:rPr>
          <w:b/>
          <w:sz w:val="25"/>
          <w:szCs w:val="25"/>
          <w:lang w:val="ru-RU"/>
        </w:rPr>
        <w:t xml:space="preserve"> п</w:t>
      </w:r>
      <w:r w:rsidR="00542F0B" w:rsidRPr="008346A2">
        <w:rPr>
          <w:b/>
          <w:sz w:val="25"/>
          <w:szCs w:val="25"/>
          <w:lang w:val="ru-RU"/>
        </w:rPr>
        <w:t>оселения</w:t>
      </w:r>
      <w:r w:rsidRPr="008346A2">
        <w:rPr>
          <w:b/>
          <w:sz w:val="25"/>
          <w:szCs w:val="25"/>
          <w:lang w:val="ru-RU"/>
        </w:rPr>
        <w:t xml:space="preserve"> </w:t>
      </w:r>
      <w:r w:rsidR="00542F0B" w:rsidRPr="008346A2">
        <w:rPr>
          <w:b/>
          <w:sz w:val="25"/>
          <w:szCs w:val="25"/>
          <w:lang w:val="ru-RU"/>
        </w:rPr>
        <w:t xml:space="preserve">Тихвинский сельсовет                                      </w:t>
      </w:r>
      <w:r w:rsidR="00935128" w:rsidRPr="008346A2">
        <w:rPr>
          <w:b/>
          <w:sz w:val="25"/>
          <w:szCs w:val="25"/>
          <w:lang w:val="ru-RU"/>
        </w:rPr>
        <w:t xml:space="preserve">                 </w:t>
      </w:r>
      <w:r w:rsidR="00542F0B" w:rsidRPr="008346A2">
        <w:rPr>
          <w:b/>
          <w:sz w:val="25"/>
          <w:szCs w:val="25"/>
          <w:lang w:val="ru-RU"/>
        </w:rPr>
        <w:t xml:space="preserve">  А.Г.Кондратов</w:t>
      </w:r>
    </w:p>
    <w:p w:rsidR="008346A2" w:rsidRPr="008346A2" w:rsidRDefault="008346A2" w:rsidP="00542F0B">
      <w:pPr>
        <w:jc w:val="right"/>
        <w:rPr>
          <w:sz w:val="25"/>
          <w:szCs w:val="25"/>
          <w:lang w:val="ru-RU"/>
        </w:rPr>
      </w:pPr>
    </w:p>
    <w:p w:rsidR="008346A2" w:rsidRPr="008346A2" w:rsidRDefault="008346A2" w:rsidP="008346A2">
      <w:pPr>
        <w:rPr>
          <w:sz w:val="25"/>
          <w:szCs w:val="25"/>
          <w:lang w:val="ru-RU"/>
        </w:rPr>
      </w:pPr>
    </w:p>
    <w:p w:rsidR="008346A2" w:rsidRPr="008346A2" w:rsidRDefault="00794CBD" w:rsidP="008346A2">
      <w:pPr>
        <w:tabs>
          <w:tab w:val="left" w:pos="7116"/>
        </w:tabs>
        <w:rPr>
          <w:b/>
          <w:sz w:val="25"/>
          <w:szCs w:val="25"/>
          <w:lang w:val="ru-RU"/>
        </w:rPr>
      </w:pPr>
      <w:proofErr w:type="spellStart"/>
      <w:r>
        <w:rPr>
          <w:b/>
          <w:sz w:val="25"/>
          <w:szCs w:val="25"/>
          <w:lang w:val="ru-RU"/>
        </w:rPr>
        <w:t>И.о</w:t>
      </w:r>
      <w:proofErr w:type="gramStart"/>
      <w:r>
        <w:rPr>
          <w:b/>
          <w:sz w:val="25"/>
          <w:szCs w:val="25"/>
          <w:lang w:val="ru-RU"/>
        </w:rPr>
        <w:t>.</w:t>
      </w:r>
      <w:r w:rsidR="008346A2" w:rsidRPr="008346A2">
        <w:rPr>
          <w:b/>
          <w:sz w:val="25"/>
          <w:szCs w:val="25"/>
          <w:lang w:val="ru-RU"/>
        </w:rPr>
        <w:t>З</w:t>
      </w:r>
      <w:proofErr w:type="gramEnd"/>
      <w:r w:rsidR="008346A2" w:rsidRPr="008346A2">
        <w:rPr>
          <w:b/>
          <w:sz w:val="25"/>
          <w:szCs w:val="25"/>
          <w:lang w:val="ru-RU"/>
        </w:rPr>
        <w:t>ав.филиала</w:t>
      </w:r>
      <w:proofErr w:type="spellEnd"/>
      <w:r w:rsidR="008346A2" w:rsidRPr="008346A2">
        <w:rPr>
          <w:b/>
          <w:sz w:val="25"/>
          <w:szCs w:val="25"/>
          <w:lang w:val="ru-RU"/>
        </w:rPr>
        <w:t xml:space="preserve"> МБОУ гимназии </w:t>
      </w:r>
      <w:r w:rsidR="008346A2" w:rsidRPr="008346A2">
        <w:rPr>
          <w:b/>
          <w:sz w:val="25"/>
          <w:szCs w:val="25"/>
          <w:lang w:val="ru-RU"/>
        </w:rPr>
        <w:tab/>
      </w:r>
      <w:r w:rsidR="008346A2">
        <w:rPr>
          <w:b/>
          <w:sz w:val="25"/>
          <w:szCs w:val="25"/>
          <w:lang w:val="ru-RU"/>
        </w:rPr>
        <w:t xml:space="preserve">     </w:t>
      </w:r>
      <w:r w:rsidR="008346A2" w:rsidRPr="008346A2">
        <w:rPr>
          <w:b/>
          <w:sz w:val="25"/>
          <w:szCs w:val="25"/>
          <w:lang w:val="ru-RU"/>
        </w:rPr>
        <w:t>Л.В.Панина</w:t>
      </w:r>
    </w:p>
    <w:p w:rsidR="00542F0B" w:rsidRPr="008346A2" w:rsidRDefault="008346A2" w:rsidP="008346A2">
      <w:pPr>
        <w:rPr>
          <w:b/>
          <w:sz w:val="25"/>
          <w:szCs w:val="25"/>
          <w:lang w:val="ru-RU"/>
        </w:rPr>
      </w:pPr>
      <w:r w:rsidRPr="008346A2">
        <w:rPr>
          <w:b/>
          <w:sz w:val="25"/>
          <w:szCs w:val="25"/>
          <w:lang w:val="ru-RU"/>
        </w:rPr>
        <w:t>с.Ольговка в с.Тихвинка</w:t>
      </w:r>
    </w:p>
    <w:sectPr w:rsidR="00542F0B" w:rsidRPr="008346A2" w:rsidSect="0056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EED"/>
    <w:multiLevelType w:val="hybridMultilevel"/>
    <w:tmpl w:val="ADDA1296"/>
    <w:lvl w:ilvl="0" w:tplc="5F1A03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1561"/>
    <w:rsid w:val="000A4AD9"/>
    <w:rsid w:val="000A5DBD"/>
    <w:rsid w:val="000C2AFB"/>
    <w:rsid w:val="0014462C"/>
    <w:rsid w:val="00187D68"/>
    <w:rsid w:val="001B2485"/>
    <w:rsid w:val="001E4043"/>
    <w:rsid w:val="002323A7"/>
    <w:rsid w:val="002A741C"/>
    <w:rsid w:val="002E4D4E"/>
    <w:rsid w:val="003F5984"/>
    <w:rsid w:val="0040799F"/>
    <w:rsid w:val="004C1929"/>
    <w:rsid w:val="004D7BAB"/>
    <w:rsid w:val="00542F0B"/>
    <w:rsid w:val="005612EB"/>
    <w:rsid w:val="00645299"/>
    <w:rsid w:val="006E2A8D"/>
    <w:rsid w:val="00753C1A"/>
    <w:rsid w:val="00794CBD"/>
    <w:rsid w:val="007B5096"/>
    <w:rsid w:val="007E76DC"/>
    <w:rsid w:val="00807644"/>
    <w:rsid w:val="00832C51"/>
    <w:rsid w:val="008346A2"/>
    <w:rsid w:val="008862D2"/>
    <w:rsid w:val="008E51CC"/>
    <w:rsid w:val="009002FF"/>
    <w:rsid w:val="00921561"/>
    <w:rsid w:val="00935128"/>
    <w:rsid w:val="00962079"/>
    <w:rsid w:val="009F14E3"/>
    <w:rsid w:val="00A02BCE"/>
    <w:rsid w:val="00AA3880"/>
    <w:rsid w:val="00BA7B36"/>
    <w:rsid w:val="00C42BB6"/>
    <w:rsid w:val="00C97688"/>
    <w:rsid w:val="00D931AA"/>
    <w:rsid w:val="00D9593B"/>
    <w:rsid w:val="00DA1842"/>
    <w:rsid w:val="00E73C7F"/>
    <w:rsid w:val="00EC66E5"/>
    <w:rsid w:val="00EF37C8"/>
    <w:rsid w:val="00F90CDC"/>
    <w:rsid w:val="00F9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1561"/>
    <w:pPr>
      <w:keepNext/>
      <w:spacing w:before="120" w:line="280" w:lineRule="atLeast"/>
      <w:ind w:firstLine="709"/>
      <w:jc w:val="center"/>
      <w:outlineLvl w:val="0"/>
    </w:pPr>
    <w:rPr>
      <w:b/>
      <w:bCs/>
      <w:spacing w:val="8"/>
      <w:sz w:val="22"/>
      <w:szCs w:val="2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21561"/>
    <w:pPr>
      <w:keepNext/>
      <w:outlineLvl w:val="2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561"/>
    <w:rPr>
      <w:rFonts w:ascii="Times New Roman" w:eastAsia="Times New Roman" w:hAnsi="Times New Roman" w:cs="Times New Roman"/>
      <w:b/>
      <w:bCs/>
      <w:spacing w:val="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215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921561"/>
    <w:pPr>
      <w:keepNext/>
      <w:autoSpaceDE w:val="0"/>
      <w:autoSpaceDN w:val="0"/>
      <w:jc w:val="both"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21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56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542F0B"/>
    <w:pPr>
      <w:ind w:left="708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Тихвинского сельсовета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Тихвинского сельсовета</dc:creator>
  <cp:lastModifiedBy>user</cp:lastModifiedBy>
  <cp:revision>6</cp:revision>
  <cp:lastPrinted>2014-11-06T12:15:00Z</cp:lastPrinted>
  <dcterms:created xsi:type="dcterms:W3CDTF">2014-01-27T12:14:00Z</dcterms:created>
  <dcterms:modified xsi:type="dcterms:W3CDTF">2014-11-06T12:15:00Z</dcterms:modified>
</cp:coreProperties>
</file>