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5" w:rsidRPr="00EA60A6" w:rsidRDefault="00EA60A6" w:rsidP="00142445">
      <w:pPr>
        <w:jc w:val="center"/>
        <w:rPr>
          <w:bCs/>
          <w:sz w:val="32"/>
          <w:szCs w:val="32"/>
        </w:rPr>
      </w:pPr>
      <w:r>
        <w:t xml:space="preserve">                                                                 </w:t>
      </w:r>
      <w:r w:rsidR="00142445" w:rsidRPr="00993A6A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698476277" r:id="rId9"/>
        </w:object>
      </w:r>
      <w:r>
        <w:t xml:space="preserve">                                            </w:t>
      </w:r>
      <w:r>
        <w:rPr>
          <w:sz w:val="32"/>
          <w:szCs w:val="32"/>
        </w:rPr>
        <w:t>ПРОЕКТ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АДМИНИСТРАЦИЯ СЕЛЬСКОГО ПОСЕЛЕНИЯ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ТИХВИНСКИЙ СЕЛЬСОВЕТ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ДОБРИНСКОГО МУНИЦИПАЛЬНОГО РАЙОНА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ЛИПЕЦКОЙ ОБЛАСТИ</w:t>
      </w:r>
    </w:p>
    <w:p w:rsidR="00142445" w:rsidRPr="00993A6A" w:rsidRDefault="00142445" w:rsidP="00142445">
      <w:pPr>
        <w:jc w:val="center"/>
        <w:outlineLvl w:val="0"/>
        <w:rPr>
          <w:sz w:val="32"/>
          <w:szCs w:val="32"/>
        </w:rPr>
      </w:pPr>
    </w:p>
    <w:p w:rsidR="00142445" w:rsidRPr="00993A6A" w:rsidRDefault="00142445" w:rsidP="00142445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993A6A">
        <w:rPr>
          <w:b/>
          <w:sz w:val="36"/>
          <w:szCs w:val="36"/>
        </w:rPr>
        <w:t>П</w:t>
      </w:r>
      <w:proofErr w:type="gramEnd"/>
      <w:r w:rsidRPr="00993A6A">
        <w:rPr>
          <w:b/>
          <w:sz w:val="36"/>
          <w:szCs w:val="36"/>
        </w:rPr>
        <w:t xml:space="preserve"> О С Т А Н О В Л Е Н И Е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42445" w:rsidRPr="00993A6A" w:rsidRDefault="00EA60A6" w:rsidP="0014244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1203AB">
        <w:rPr>
          <w:rFonts w:ascii="Times New Roman" w:hAnsi="Times New Roman"/>
          <w:sz w:val="28"/>
          <w:szCs w:val="28"/>
        </w:rPr>
        <w:t>2021</w:t>
      </w:r>
      <w:r w:rsidR="00142445" w:rsidRPr="00993A6A">
        <w:rPr>
          <w:rFonts w:ascii="Times New Roman" w:hAnsi="Times New Roman"/>
          <w:sz w:val="28"/>
          <w:szCs w:val="28"/>
        </w:rPr>
        <w:tab/>
        <w:t>г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="00142445" w:rsidRPr="00993A6A">
        <w:rPr>
          <w:rFonts w:ascii="Times New Roman" w:hAnsi="Times New Roman"/>
          <w:sz w:val="28"/>
          <w:szCs w:val="28"/>
        </w:rPr>
        <w:tab/>
      </w:r>
      <w:r w:rsidR="00142445" w:rsidRPr="00993A6A">
        <w:rPr>
          <w:rFonts w:ascii="Times New Roman" w:hAnsi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/>
          <w:sz w:val="28"/>
          <w:szCs w:val="28"/>
        </w:rPr>
        <w:t>__</w:t>
      </w:r>
    </w:p>
    <w:p w:rsidR="00142445" w:rsidRPr="00993A6A" w:rsidRDefault="00142445" w:rsidP="0014244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</w:t>
      </w:r>
      <w:proofErr w:type="gramStart"/>
      <w:r w:rsidRPr="00993A6A">
        <w:rPr>
          <w:rFonts w:ascii="Times New Roman" w:hAnsi="Times New Roman"/>
          <w:sz w:val="28"/>
          <w:szCs w:val="28"/>
        </w:rPr>
        <w:t>.Б</w:t>
      </w:r>
      <w:proofErr w:type="gramEnd"/>
      <w:r w:rsidRPr="00993A6A">
        <w:rPr>
          <w:rFonts w:ascii="Times New Roman" w:hAnsi="Times New Roman"/>
          <w:sz w:val="28"/>
          <w:szCs w:val="28"/>
        </w:rPr>
        <w:t>ольшая Плавица</w:t>
      </w: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26BD2" w:rsidRDefault="00826BD2" w:rsidP="00826BD2">
      <w:pPr>
        <w:ind w:left="4320"/>
        <w:jc w:val="right"/>
        <w:rPr>
          <w:sz w:val="20"/>
          <w:szCs w:val="20"/>
        </w:rPr>
      </w:pPr>
    </w:p>
    <w:p w:rsidR="00EA60A6" w:rsidRPr="00E539A0" w:rsidRDefault="00EA60A6" w:rsidP="00EA60A6">
      <w:pPr>
        <w:jc w:val="center"/>
        <w:rPr>
          <w:b/>
          <w:sz w:val="28"/>
          <w:szCs w:val="28"/>
        </w:rPr>
      </w:pPr>
      <w:r w:rsidRPr="00E539A0">
        <w:rPr>
          <w:b/>
          <w:sz w:val="28"/>
          <w:szCs w:val="28"/>
        </w:rPr>
        <w:t>Об утверждении программы профилактики рисков причинения</w:t>
      </w:r>
      <w:r>
        <w:rPr>
          <w:b/>
          <w:sz w:val="28"/>
          <w:szCs w:val="28"/>
        </w:rPr>
        <w:t xml:space="preserve">                                    </w:t>
      </w:r>
      <w:r w:rsidRPr="00E539A0">
        <w:rPr>
          <w:b/>
          <w:sz w:val="28"/>
          <w:szCs w:val="28"/>
        </w:rPr>
        <w:t xml:space="preserve"> вреда</w:t>
      </w:r>
      <w:r>
        <w:rPr>
          <w:b/>
          <w:sz w:val="28"/>
          <w:szCs w:val="28"/>
        </w:rPr>
        <w:t xml:space="preserve"> </w:t>
      </w:r>
      <w:r w:rsidRPr="00E539A0">
        <w:rPr>
          <w:b/>
          <w:sz w:val="28"/>
          <w:szCs w:val="28"/>
        </w:rPr>
        <w:t>(ущерба</w:t>
      </w:r>
      <w:proofErr w:type="gramStart"/>
      <w:r>
        <w:rPr>
          <w:b/>
          <w:sz w:val="28"/>
          <w:szCs w:val="28"/>
        </w:rPr>
        <w:t xml:space="preserve"> </w:t>
      </w:r>
      <w:r w:rsidRPr="00E539A0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  <w:r w:rsidRPr="00E539A0">
        <w:rPr>
          <w:b/>
          <w:sz w:val="28"/>
          <w:szCs w:val="28"/>
        </w:rPr>
        <w:t xml:space="preserve">охраняемым законом ценностям по муниципальному </w:t>
      </w:r>
      <w:r>
        <w:rPr>
          <w:b/>
          <w:sz w:val="28"/>
          <w:szCs w:val="28"/>
        </w:rPr>
        <w:t xml:space="preserve">         </w:t>
      </w:r>
      <w:r w:rsidRPr="00E539A0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</w:t>
      </w:r>
      <w:r w:rsidRPr="00E539A0">
        <w:rPr>
          <w:b/>
          <w:sz w:val="28"/>
          <w:szCs w:val="28"/>
        </w:rPr>
        <w:t>в сфере благоустройства</w:t>
      </w:r>
      <w:r>
        <w:rPr>
          <w:b/>
          <w:sz w:val="28"/>
          <w:szCs w:val="28"/>
        </w:rPr>
        <w:t xml:space="preserve"> </w:t>
      </w:r>
      <w:r w:rsidRPr="00E539A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территории сельского поселения                                     Тихвинский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                                                                на </w:t>
      </w:r>
      <w:r w:rsidRPr="00E539A0">
        <w:rPr>
          <w:b/>
          <w:sz w:val="28"/>
          <w:szCs w:val="28"/>
        </w:rPr>
        <w:t>2022 год</w:t>
      </w:r>
    </w:p>
    <w:p w:rsidR="00EA60A6" w:rsidRPr="00E539A0" w:rsidRDefault="00EA60A6" w:rsidP="00EA60A6">
      <w:pPr>
        <w:rPr>
          <w:sz w:val="28"/>
          <w:szCs w:val="28"/>
        </w:rPr>
      </w:pPr>
    </w:p>
    <w:p w:rsidR="00EA60A6" w:rsidRPr="00E539A0" w:rsidRDefault="00EA60A6" w:rsidP="00EA60A6">
      <w:pPr>
        <w:jc w:val="both"/>
        <w:rPr>
          <w:sz w:val="28"/>
          <w:szCs w:val="28"/>
        </w:rPr>
      </w:pPr>
      <w:r w:rsidRPr="00E539A0">
        <w:rPr>
          <w:sz w:val="28"/>
          <w:szCs w:val="28"/>
        </w:rPr>
        <w:tab/>
      </w:r>
      <w:proofErr w:type="gramStart"/>
      <w:r w:rsidRPr="00E539A0">
        <w:rPr>
          <w:sz w:val="28"/>
          <w:szCs w:val="28"/>
        </w:rPr>
        <w:t>В соответствии с Федеральным законом от 31.07.2020 № 248-</w:t>
      </w:r>
      <w:r>
        <w:rPr>
          <w:sz w:val="28"/>
          <w:szCs w:val="28"/>
        </w:rPr>
        <w:t xml:space="preserve">ФЗ «О </w:t>
      </w:r>
      <w:r w:rsidRPr="00E539A0">
        <w:rPr>
          <w:sz w:val="28"/>
          <w:szCs w:val="28"/>
        </w:rPr>
        <w:t>государственном контроле (надзоре) и муниципальном контроле в Российской Федерации», на основании постановления Правительства РФ от 25.06.2021г.</w:t>
      </w:r>
      <w:r>
        <w:rPr>
          <w:sz w:val="28"/>
          <w:szCs w:val="28"/>
        </w:rPr>
        <w:t xml:space="preserve">  </w:t>
      </w:r>
      <w:r w:rsidRPr="00E539A0">
        <w:rPr>
          <w:sz w:val="28"/>
          <w:szCs w:val="28"/>
        </w:rPr>
        <w:t xml:space="preserve"> № 990 «Об утверждении Правил разработки и утверждения контрольными</w:t>
      </w:r>
      <w:r>
        <w:rPr>
          <w:sz w:val="28"/>
          <w:szCs w:val="28"/>
        </w:rPr>
        <w:t xml:space="preserve"> </w:t>
      </w:r>
      <w:r w:rsidRPr="00E539A0">
        <w:rPr>
          <w:sz w:val="28"/>
          <w:szCs w:val="28"/>
        </w:rPr>
        <w:t>(надзорными) органами программы профилактики рисков причинения вреда (ущерба) охраняемым законом ценностям», руководствуясь Уставом</w:t>
      </w:r>
      <w:r>
        <w:rPr>
          <w:sz w:val="28"/>
          <w:szCs w:val="28"/>
        </w:rPr>
        <w:t xml:space="preserve"> сельского поселения, администрация сельского поселения Тихвинский</w:t>
      </w:r>
      <w:r w:rsidRPr="006B6EF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proofErr w:type="gramEnd"/>
    </w:p>
    <w:p w:rsidR="00EA60A6" w:rsidRDefault="00EA60A6" w:rsidP="00EA60A6">
      <w:pPr>
        <w:rPr>
          <w:b/>
          <w:sz w:val="28"/>
          <w:szCs w:val="28"/>
        </w:rPr>
      </w:pPr>
    </w:p>
    <w:p w:rsidR="00EA60A6" w:rsidRPr="00E539A0" w:rsidRDefault="00EA60A6" w:rsidP="00EA60A6">
      <w:pPr>
        <w:rPr>
          <w:b/>
          <w:sz w:val="28"/>
          <w:szCs w:val="28"/>
        </w:rPr>
      </w:pPr>
      <w:r w:rsidRPr="00E539A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539A0">
        <w:rPr>
          <w:b/>
          <w:sz w:val="28"/>
          <w:szCs w:val="28"/>
        </w:rPr>
        <w:t>:</w:t>
      </w:r>
    </w:p>
    <w:p w:rsidR="00EA60A6" w:rsidRPr="00E539A0" w:rsidRDefault="00EA60A6" w:rsidP="00EA60A6">
      <w:pPr>
        <w:rPr>
          <w:sz w:val="28"/>
          <w:szCs w:val="28"/>
        </w:rPr>
      </w:pPr>
    </w:p>
    <w:p w:rsidR="00EA60A6" w:rsidRPr="001D6106" w:rsidRDefault="00EA60A6" w:rsidP="00EA60A6">
      <w:pPr>
        <w:ind w:firstLine="720"/>
        <w:jc w:val="both"/>
        <w:rPr>
          <w:sz w:val="28"/>
          <w:szCs w:val="28"/>
        </w:rPr>
      </w:pPr>
      <w:r w:rsidRPr="00E539A0">
        <w:rPr>
          <w:sz w:val="28"/>
          <w:szCs w:val="28"/>
        </w:rPr>
        <w:t>1.</w:t>
      </w:r>
      <w:r w:rsidRPr="001D6106">
        <w:rPr>
          <w:sz w:val="28"/>
          <w:szCs w:val="28"/>
        </w:rPr>
        <w:t>Утвердить программу профилактики рисков причинения</w:t>
      </w:r>
      <w:r>
        <w:rPr>
          <w:sz w:val="28"/>
          <w:szCs w:val="28"/>
        </w:rPr>
        <w:t xml:space="preserve"> вреда </w:t>
      </w:r>
      <w:r w:rsidRPr="001D6106">
        <w:rPr>
          <w:sz w:val="28"/>
          <w:szCs w:val="28"/>
        </w:rPr>
        <w:t>(ущер</w:t>
      </w:r>
      <w:r>
        <w:rPr>
          <w:sz w:val="28"/>
          <w:szCs w:val="28"/>
        </w:rPr>
        <w:t>ба</w:t>
      </w:r>
      <w:r w:rsidRPr="001D610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D6106">
        <w:rPr>
          <w:sz w:val="28"/>
          <w:szCs w:val="28"/>
        </w:rPr>
        <w:t xml:space="preserve">охраняемым законом ценностям по </w:t>
      </w:r>
      <w:r>
        <w:rPr>
          <w:sz w:val="28"/>
          <w:szCs w:val="28"/>
        </w:rPr>
        <w:t xml:space="preserve">муниципальному  </w:t>
      </w:r>
      <w:r w:rsidRPr="001D6106">
        <w:rPr>
          <w:sz w:val="28"/>
          <w:szCs w:val="28"/>
        </w:rPr>
        <w:t>контролю в сфере</w:t>
      </w:r>
      <w:r>
        <w:rPr>
          <w:sz w:val="28"/>
          <w:szCs w:val="28"/>
        </w:rPr>
        <w:t xml:space="preserve">  </w:t>
      </w:r>
      <w:r w:rsidRPr="001D6106">
        <w:rPr>
          <w:sz w:val="28"/>
          <w:szCs w:val="28"/>
        </w:rPr>
        <w:t xml:space="preserve"> благоустройства  на  территории сельского поселения </w:t>
      </w:r>
      <w:r>
        <w:rPr>
          <w:sz w:val="28"/>
          <w:szCs w:val="28"/>
        </w:rPr>
        <w:t>Тихвинский</w:t>
      </w:r>
      <w:r w:rsidRPr="006B6EFA">
        <w:rPr>
          <w:sz w:val="28"/>
          <w:szCs w:val="28"/>
        </w:rPr>
        <w:t xml:space="preserve"> </w:t>
      </w:r>
      <w:r w:rsidRPr="001D6106">
        <w:rPr>
          <w:sz w:val="28"/>
          <w:szCs w:val="28"/>
        </w:rPr>
        <w:t xml:space="preserve">сельсовет </w:t>
      </w:r>
      <w:proofErr w:type="spellStart"/>
      <w:r w:rsidRPr="001D6106">
        <w:rPr>
          <w:sz w:val="28"/>
          <w:szCs w:val="28"/>
        </w:rPr>
        <w:t>Добринского</w:t>
      </w:r>
      <w:proofErr w:type="spellEnd"/>
      <w:r w:rsidRPr="001D6106">
        <w:rPr>
          <w:sz w:val="28"/>
          <w:szCs w:val="28"/>
        </w:rPr>
        <w:t xml:space="preserve">  муниципального района  на 2022 год (прилагается).</w:t>
      </w:r>
    </w:p>
    <w:p w:rsidR="00EA60A6" w:rsidRPr="006B6EFA" w:rsidRDefault="00EA60A6" w:rsidP="00EA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B6EFA">
        <w:rPr>
          <w:sz w:val="28"/>
          <w:szCs w:val="28"/>
        </w:rPr>
        <w:t>.Постановление вступает в силу со дня его официального обнародования.</w:t>
      </w:r>
    </w:p>
    <w:p w:rsidR="00EA60A6" w:rsidRDefault="00EA60A6" w:rsidP="00EA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B6EFA">
        <w:rPr>
          <w:sz w:val="28"/>
          <w:szCs w:val="28"/>
        </w:rPr>
        <w:t>.</w:t>
      </w:r>
      <w:proofErr w:type="gramStart"/>
      <w:r w:rsidRPr="006B6EFA">
        <w:rPr>
          <w:sz w:val="28"/>
          <w:szCs w:val="28"/>
        </w:rPr>
        <w:t>Контроль за</w:t>
      </w:r>
      <w:proofErr w:type="gramEnd"/>
      <w:r w:rsidRPr="006B6EF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A60A6" w:rsidRDefault="00EA60A6" w:rsidP="00EA60A6">
      <w:pPr>
        <w:rPr>
          <w:sz w:val="28"/>
          <w:szCs w:val="28"/>
        </w:rPr>
      </w:pPr>
    </w:p>
    <w:p w:rsidR="00EA60A6" w:rsidRPr="00E539A0" w:rsidRDefault="00EA60A6" w:rsidP="00EA60A6">
      <w:pPr>
        <w:rPr>
          <w:sz w:val="28"/>
          <w:szCs w:val="28"/>
        </w:rPr>
      </w:pPr>
    </w:p>
    <w:p w:rsidR="00EA60A6" w:rsidRPr="00E46EB2" w:rsidRDefault="00EA60A6" w:rsidP="00EA60A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46EB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EA60A6" w:rsidRPr="00E46EB2" w:rsidRDefault="00EA60A6" w:rsidP="00EA60A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46EB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A60A6" w:rsidRPr="00E46EB2" w:rsidRDefault="00EA60A6" w:rsidP="00EA60A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46EB2">
        <w:rPr>
          <w:rFonts w:ascii="Times New Roman" w:hAnsi="Times New Roman"/>
          <w:b/>
          <w:sz w:val="28"/>
          <w:szCs w:val="28"/>
        </w:rPr>
        <w:t>Тихвинский сельсовет                                                         А.Г.Кондратов</w:t>
      </w:r>
    </w:p>
    <w:p w:rsidR="00EA60A6" w:rsidRDefault="00EA60A6" w:rsidP="00EA60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A60A6" w:rsidRDefault="00EA60A6" w:rsidP="00EA60A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A60A6" w:rsidRDefault="00EA60A6" w:rsidP="00EA60A6">
      <w:pPr>
        <w:rPr>
          <w:sz w:val="28"/>
          <w:szCs w:val="28"/>
        </w:rPr>
      </w:pPr>
    </w:p>
    <w:p w:rsidR="00EA60A6" w:rsidRDefault="00EA60A6" w:rsidP="00EA60A6">
      <w:pPr>
        <w:rPr>
          <w:sz w:val="28"/>
          <w:szCs w:val="28"/>
        </w:rPr>
      </w:pPr>
    </w:p>
    <w:p w:rsidR="00EA60A6" w:rsidRDefault="00EA60A6" w:rsidP="00EA60A6">
      <w:pPr>
        <w:rPr>
          <w:sz w:val="28"/>
          <w:szCs w:val="28"/>
        </w:rPr>
      </w:pPr>
    </w:p>
    <w:p w:rsidR="004A2DF5" w:rsidRDefault="004A2DF5" w:rsidP="00EA60A6">
      <w:pPr>
        <w:rPr>
          <w:sz w:val="28"/>
          <w:szCs w:val="28"/>
        </w:rPr>
      </w:pPr>
    </w:p>
    <w:p w:rsidR="00EA60A6" w:rsidRPr="006B6EFA" w:rsidRDefault="00EA60A6" w:rsidP="00EA60A6">
      <w:pPr>
        <w:spacing w:line="240" w:lineRule="exact"/>
        <w:ind w:left="4820" w:firstLine="1559"/>
        <w:jc w:val="right"/>
        <w:outlineLvl w:val="0"/>
      </w:pPr>
      <w:r w:rsidRPr="006B6EFA">
        <w:t>УТВЕРЖДЕНА</w:t>
      </w:r>
    </w:p>
    <w:p w:rsidR="00EA60A6" w:rsidRPr="006B6EFA" w:rsidRDefault="00EA60A6" w:rsidP="00EA60A6">
      <w:pPr>
        <w:spacing w:line="240" w:lineRule="exact"/>
        <w:ind w:left="4820"/>
        <w:jc w:val="right"/>
        <w:outlineLvl w:val="0"/>
      </w:pPr>
      <w:r w:rsidRPr="006B6EFA">
        <w:t xml:space="preserve">                 постановлением   администрации </w:t>
      </w:r>
    </w:p>
    <w:p w:rsidR="00EA60A6" w:rsidRPr="006B6EFA" w:rsidRDefault="00EA60A6" w:rsidP="00EA60A6">
      <w:pPr>
        <w:spacing w:line="240" w:lineRule="exact"/>
        <w:ind w:left="4820"/>
        <w:jc w:val="right"/>
        <w:outlineLvl w:val="0"/>
      </w:pPr>
      <w:r w:rsidRPr="006B6EFA">
        <w:t xml:space="preserve">              сельского поселения  </w:t>
      </w:r>
      <w:proofErr w:type="gramStart"/>
      <w:r>
        <w:t>Тихвинский</w:t>
      </w:r>
      <w:proofErr w:type="gramEnd"/>
      <w:r w:rsidRPr="006B6EFA">
        <w:t xml:space="preserve">                       </w:t>
      </w:r>
    </w:p>
    <w:p w:rsidR="00EA60A6" w:rsidRPr="006B6EFA" w:rsidRDefault="00EA60A6" w:rsidP="00EA60A6">
      <w:pPr>
        <w:spacing w:line="240" w:lineRule="exact"/>
        <w:ind w:left="4820"/>
        <w:jc w:val="right"/>
        <w:outlineLvl w:val="0"/>
      </w:pPr>
      <w:r w:rsidRPr="006B6EFA">
        <w:t xml:space="preserve">        </w:t>
      </w:r>
      <w:proofErr w:type="spellStart"/>
      <w:r w:rsidRPr="006B6EFA">
        <w:t>Добринского</w:t>
      </w:r>
      <w:proofErr w:type="spellEnd"/>
      <w:r w:rsidRPr="006B6EFA">
        <w:t xml:space="preserve"> муниципального  района </w:t>
      </w:r>
    </w:p>
    <w:p w:rsidR="00EA60A6" w:rsidRDefault="004A2DF5" w:rsidP="004A2DF5">
      <w:pPr>
        <w:jc w:val="right"/>
      </w:pPr>
      <w:r>
        <w:t>от «___»_______2021 г. №____</w:t>
      </w:r>
    </w:p>
    <w:p w:rsidR="004A2DF5" w:rsidRPr="00802A67" w:rsidRDefault="004A2DF5" w:rsidP="004A2DF5">
      <w:pPr>
        <w:jc w:val="right"/>
        <w:rPr>
          <w:sz w:val="28"/>
          <w:szCs w:val="28"/>
        </w:rPr>
      </w:pPr>
    </w:p>
    <w:p w:rsidR="00EA60A6" w:rsidRPr="00581A73" w:rsidRDefault="00EA60A6" w:rsidP="00EA60A6">
      <w:pPr>
        <w:jc w:val="center"/>
        <w:rPr>
          <w:b/>
          <w:bCs/>
          <w:sz w:val="26"/>
          <w:szCs w:val="26"/>
        </w:rPr>
      </w:pPr>
      <w:bookmarkStart w:id="0" w:name="Par44"/>
      <w:bookmarkEnd w:id="0"/>
      <w:r w:rsidRPr="00581A73">
        <w:rPr>
          <w:b/>
          <w:bCs/>
          <w:sz w:val="26"/>
          <w:szCs w:val="26"/>
        </w:rPr>
        <w:t>Программа</w:t>
      </w:r>
    </w:p>
    <w:p w:rsidR="00EA60A6" w:rsidRDefault="00EA60A6" w:rsidP="00EA60A6">
      <w:pPr>
        <w:jc w:val="center"/>
        <w:rPr>
          <w:b/>
          <w:sz w:val="26"/>
          <w:szCs w:val="26"/>
        </w:rPr>
      </w:pPr>
      <w:r w:rsidRPr="00581A73">
        <w:rPr>
          <w:b/>
          <w:sz w:val="26"/>
          <w:szCs w:val="26"/>
        </w:rPr>
        <w:t xml:space="preserve">профилактики рисков причинения  вреда (ущерба) охраняемым законом                             ценностям по муниципальному  контролю в сфере благоустройства  на территории сельского поселения  </w:t>
      </w:r>
      <w:r>
        <w:rPr>
          <w:b/>
          <w:sz w:val="26"/>
          <w:szCs w:val="26"/>
        </w:rPr>
        <w:t>Тихвинский</w:t>
      </w:r>
      <w:r w:rsidRPr="00581A73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                                                        </w:t>
      </w:r>
      <w:r w:rsidRPr="00581A73">
        <w:rPr>
          <w:b/>
          <w:sz w:val="26"/>
          <w:szCs w:val="26"/>
        </w:rPr>
        <w:t xml:space="preserve"> </w:t>
      </w:r>
      <w:proofErr w:type="spellStart"/>
      <w:r w:rsidRPr="00581A73">
        <w:rPr>
          <w:b/>
          <w:sz w:val="26"/>
          <w:szCs w:val="26"/>
        </w:rPr>
        <w:t>Добринского</w:t>
      </w:r>
      <w:proofErr w:type="spellEnd"/>
      <w:r w:rsidRPr="00581A73">
        <w:rPr>
          <w:b/>
          <w:sz w:val="26"/>
          <w:szCs w:val="26"/>
        </w:rPr>
        <w:t xml:space="preserve">  муниципального района</w:t>
      </w:r>
      <w:r>
        <w:rPr>
          <w:b/>
          <w:sz w:val="26"/>
          <w:szCs w:val="26"/>
        </w:rPr>
        <w:t xml:space="preserve"> </w:t>
      </w:r>
      <w:r w:rsidRPr="00581A73">
        <w:rPr>
          <w:b/>
          <w:sz w:val="26"/>
          <w:szCs w:val="26"/>
        </w:rPr>
        <w:t xml:space="preserve"> на 2022 год</w:t>
      </w:r>
    </w:p>
    <w:p w:rsidR="004A2DF5" w:rsidRPr="00581A73" w:rsidRDefault="004A2DF5" w:rsidP="00EA60A6">
      <w:pPr>
        <w:jc w:val="center"/>
        <w:rPr>
          <w:b/>
          <w:bCs/>
          <w:sz w:val="26"/>
          <w:szCs w:val="26"/>
        </w:rPr>
      </w:pPr>
    </w:p>
    <w:p w:rsidR="00EA60A6" w:rsidRPr="00581A73" w:rsidRDefault="00EA60A6" w:rsidP="00EA60A6">
      <w:pPr>
        <w:ind w:firstLine="709"/>
        <w:jc w:val="both"/>
        <w:rPr>
          <w:sz w:val="26"/>
          <w:szCs w:val="26"/>
        </w:rPr>
      </w:pPr>
    </w:p>
    <w:p w:rsidR="00EA60A6" w:rsidRPr="00581A73" w:rsidRDefault="00EA60A6" w:rsidP="00EA60A6">
      <w:pPr>
        <w:ind w:firstLine="709"/>
        <w:jc w:val="center"/>
        <w:outlineLvl w:val="1"/>
        <w:rPr>
          <w:b/>
          <w:bCs/>
          <w:sz w:val="26"/>
          <w:szCs w:val="26"/>
        </w:rPr>
      </w:pPr>
      <w:bookmarkStart w:id="1" w:name="Par94"/>
      <w:bookmarkEnd w:id="1"/>
      <w:r w:rsidRPr="00581A73">
        <w:rPr>
          <w:b/>
          <w:bCs/>
          <w:sz w:val="26"/>
          <w:szCs w:val="26"/>
        </w:rPr>
        <w:t>Раздел 1. Анализ текущего состояния осуществления вида контроля,</w:t>
      </w:r>
    </w:p>
    <w:p w:rsidR="00EA60A6" w:rsidRPr="00581A73" w:rsidRDefault="00EA60A6" w:rsidP="00EA60A6">
      <w:pPr>
        <w:ind w:firstLine="709"/>
        <w:jc w:val="center"/>
        <w:outlineLvl w:val="1"/>
        <w:rPr>
          <w:b/>
          <w:bCs/>
          <w:sz w:val="26"/>
          <w:szCs w:val="26"/>
        </w:rPr>
      </w:pPr>
      <w:r w:rsidRPr="00581A73">
        <w:rPr>
          <w:b/>
          <w:bCs/>
          <w:sz w:val="26"/>
          <w:szCs w:val="26"/>
        </w:rPr>
        <w:t xml:space="preserve">описание текущего уровня развития профилактической деятельности                             контрольного (надзорного) органа, характеристика проблем, на решение которых </w:t>
      </w:r>
      <w:r>
        <w:rPr>
          <w:b/>
          <w:bCs/>
          <w:sz w:val="26"/>
          <w:szCs w:val="26"/>
        </w:rPr>
        <w:t xml:space="preserve"> </w:t>
      </w:r>
      <w:r w:rsidRPr="00581A73">
        <w:rPr>
          <w:b/>
          <w:bCs/>
          <w:sz w:val="26"/>
          <w:szCs w:val="26"/>
        </w:rPr>
        <w:t>направлена   программа профилактики рисков причинения вреда</w:t>
      </w:r>
    </w:p>
    <w:p w:rsidR="00EA60A6" w:rsidRPr="00581A73" w:rsidRDefault="00EA60A6" w:rsidP="00EA60A6">
      <w:pPr>
        <w:ind w:firstLine="709"/>
        <w:jc w:val="both"/>
        <w:rPr>
          <w:sz w:val="26"/>
          <w:szCs w:val="26"/>
        </w:rPr>
      </w:pPr>
    </w:p>
    <w:p w:rsidR="00EA60A6" w:rsidRDefault="00EA60A6" w:rsidP="00EA60A6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581A73">
        <w:rPr>
          <w:rFonts w:ascii="Times New Roman" w:hAnsi="Times New Roman"/>
          <w:sz w:val="26"/>
          <w:szCs w:val="26"/>
        </w:rPr>
        <w:t xml:space="preserve">         1. </w:t>
      </w:r>
      <w:proofErr w:type="gramStart"/>
      <w:r w:rsidRPr="00581A73">
        <w:rPr>
          <w:rFonts w:ascii="Times New Roman" w:hAnsi="Times New Roman"/>
          <w:sz w:val="26"/>
          <w:szCs w:val="26"/>
        </w:rPr>
        <w:t>Настоящая программа разработана в соответствии со статьей  44 Федерального   закона от 31</w:t>
      </w:r>
      <w:r>
        <w:rPr>
          <w:rFonts w:ascii="Times New Roman" w:hAnsi="Times New Roman"/>
          <w:sz w:val="26"/>
          <w:szCs w:val="26"/>
        </w:rPr>
        <w:t>.07.2020</w:t>
      </w:r>
      <w:r w:rsidRPr="00581A73">
        <w:rPr>
          <w:rFonts w:ascii="Times New Roman" w:hAnsi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  Федерации   о</w:t>
      </w:r>
      <w:r>
        <w:rPr>
          <w:rFonts w:ascii="Times New Roman" w:hAnsi="Times New Roman"/>
          <w:sz w:val="26"/>
          <w:szCs w:val="26"/>
        </w:rPr>
        <w:t>т 25.06.</w:t>
      </w:r>
      <w:r w:rsidRPr="00581A73">
        <w:rPr>
          <w:rFonts w:ascii="Times New Roman" w:hAnsi="Times New Roman"/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581A73">
        <w:rPr>
          <w:rFonts w:ascii="Times New Roman" w:hAnsi="Times New Roman"/>
          <w:sz w:val="26"/>
          <w:szCs w:val="26"/>
        </w:rPr>
        <w:t xml:space="preserve"> ценностям при осуществлении муниципального контроля в сфере благоустройства.</w:t>
      </w:r>
    </w:p>
    <w:p w:rsidR="00EA60A6" w:rsidRPr="00581A73" w:rsidRDefault="00EA60A6" w:rsidP="00EA60A6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EA60A6" w:rsidRDefault="00EA60A6" w:rsidP="00EA60A6">
      <w:pPr>
        <w:ind w:firstLine="709"/>
        <w:jc w:val="both"/>
        <w:rPr>
          <w:color w:val="000000"/>
          <w:sz w:val="26"/>
          <w:szCs w:val="26"/>
        </w:rPr>
      </w:pPr>
      <w:r w:rsidRPr="00581A73">
        <w:rPr>
          <w:color w:val="000000"/>
          <w:sz w:val="26"/>
          <w:szCs w:val="26"/>
        </w:rPr>
        <w:t xml:space="preserve">2. </w:t>
      </w:r>
      <w:proofErr w:type="gramStart"/>
      <w:r w:rsidRPr="00581A73">
        <w:rPr>
          <w:color w:val="000000"/>
          <w:sz w:val="26"/>
          <w:szCs w:val="26"/>
        </w:rPr>
        <w:t xml:space="preserve">Программа </w:t>
      </w:r>
      <w:r w:rsidRPr="00581A73">
        <w:rPr>
          <w:sz w:val="26"/>
          <w:szCs w:val="26"/>
        </w:rPr>
        <w:t xml:space="preserve">профилактики рисков причинения  вреда (ущерба) охраняемым законом ценностям по муниципальному  контролю в сфере благоустройства  на  территории сельского поселения </w:t>
      </w:r>
      <w:r>
        <w:rPr>
          <w:sz w:val="26"/>
          <w:szCs w:val="26"/>
        </w:rPr>
        <w:t>Тихвинский</w:t>
      </w:r>
      <w:r w:rsidRPr="00581A73">
        <w:rPr>
          <w:sz w:val="26"/>
          <w:szCs w:val="26"/>
        </w:rPr>
        <w:t xml:space="preserve"> сельсовет </w:t>
      </w:r>
      <w:proofErr w:type="spellStart"/>
      <w:r w:rsidRPr="00581A73">
        <w:rPr>
          <w:sz w:val="26"/>
          <w:szCs w:val="26"/>
        </w:rPr>
        <w:t>Добринского</w:t>
      </w:r>
      <w:proofErr w:type="spellEnd"/>
      <w:r w:rsidRPr="00581A73">
        <w:rPr>
          <w:sz w:val="26"/>
          <w:szCs w:val="26"/>
        </w:rPr>
        <w:t xml:space="preserve">  муниципального района </w:t>
      </w:r>
      <w:r>
        <w:rPr>
          <w:sz w:val="26"/>
          <w:szCs w:val="26"/>
        </w:rPr>
        <w:t xml:space="preserve"> </w:t>
      </w:r>
      <w:r w:rsidRPr="00581A73">
        <w:rPr>
          <w:color w:val="000000"/>
          <w:sz w:val="26"/>
          <w:szCs w:val="26"/>
        </w:rPr>
        <w:t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</w:t>
      </w:r>
      <w:proofErr w:type="gramEnd"/>
      <w:r w:rsidRPr="00581A73">
        <w:rPr>
          <w:color w:val="000000"/>
          <w:sz w:val="26"/>
          <w:szCs w:val="26"/>
        </w:rPr>
        <w:t xml:space="preserve"> объектов муниципального контроля в сфере благоустройства.</w:t>
      </w:r>
    </w:p>
    <w:p w:rsidR="00EA60A6" w:rsidRPr="00581A73" w:rsidRDefault="00EA60A6" w:rsidP="00EA60A6">
      <w:pPr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EA60A6" w:rsidRDefault="00EA60A6" w:rsidP="00EA60A6">
      <w:pPr>
        <w:ind w:firstLine="720"/>
        <w:jc w:val="both"/>
        <w:rPr>
          <w:sz w:val="26"/>
          <w:szCs w:val="26"/>
        </w:rPr>
      </w:pPr>
      <w:r w:rsidRPr="00581A73">
        <w:rPr>
          <w:sz w:val="26"/>
          <w:szCs w:val="26"/>
        </w:rPr>
        <w:t>3. Органом местного самоуправления, уполномоченным на осуществление муниципального контроля, явля</w:t>
      </w:r>
      <w:r>
        <w:rPr>
          <w:sz w:val="26"/>
          <w:szCs w:val="26"/>
        </w:rPr>
        <w:t>е</w:t>
      </w:r>
      <w:r w:rsidRPr="00581A73">
        <w:rPr>
          <w:sz w:val="26"/>
          <w:szCs w:val="26"/>
        </w:rPr>
        <w:t>тся администраци</w:t>
      </w:r>
      <w:r>
        <w:rPr>
          <w:sz w:val="26"/>
          <w:szCs w:val="26"/>
        </w:rPr>
        <w:t>я</w:t>
      </w:r>
      <w:r w:rsidRPr="00581A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Тихвинский</w:t>
      </w:r>
      <w:r w:rsidRPr="00581A73">
        <w:rPr>
          <w:sz w:val="26"/>
          <w:szCs w:val="26"/>
        </w:rPr>
        <w:t xml:space="preserve"> сельсовет </w:t>
      </w:r>
      <w:proofErr w:type="spellStart"/>
      <w:r w:rsidRPr="00581A73">
        <w:rPr>
          <w:sz w:val="26"/>
          <w:szCs w:val="26"/>
        </w:rPr>
        <w:t>Добринского</w:t>
      </w:r>
      <w:proofErr w:type="spellEnd"/>
      <w:r w:rsidRPr="00581A73">
        <w:rPr>
          <w:sz w:val="26"/>
          <w:szCs w:val="26"/>
        </w:rPr>
        <w:t xml:space="preserve"> муниципального рай</w:t>
      </w:r>
      <w:r>
        <w:rPr>
          <w:sz w:val="26"/>
          <w:szCs w:val="26"/>
        </w:rPr>
        <w:t xml:space="preserve">она </w:t>
      </w:r>
      <w:r w:rsidRPr="00581A73">
        <w:rPr>
          <w:sz w:val="26"/>
          <w:szCs w:val="26"/>
        </w:rPr>
        <w:t>(далее – уполномоченный орган).</w:t>
      </w:r>
    </w:p>
    <w:p w:rsidR="00EA60A6" w:rsidRPr="00581A73" w:rsidRDefault="00EA60A6" w:rsidP="00EA60A6">
      <w:pPr>
        <w:ind w:firstLine="720"/>
        <w:jc w:val="both"/>
        <w:rPr>
          <w:sz w:val="26"/>
          <w:szCs w:val="26"/>
        </w:rPr>
      </w:pPr>
    </w:p>
    <w:p w:rsidR="00EA60A6" w:rsidRPr="00581A73" w:rsidRDefault="00EA60A6" w:rsidP="00EA60A6">
      <w:pPr>
        <w:ind w:firstLine="720"/>
        <w:jc w:val="both"/>
        <w:rPr>
          <w:sz w:val="26"/>
          <w:szCs w:val="26"/>
        </w:rPr>
      </w:pPr>
      <w:r w:rsidRPr="00581A73">
        <w:rPr>
          <w:sz w:val="26"/>
          <w:szCs w:val="26"/>
        </w:rPr>
        <w:t xml:space="preserve">4. </w:t>
      </w:r>
      <w:proofErr w:type="gramStart"/>
      <w:r w:rsidRPr="00581A73">
        <w:rPr>
          <w:sz w:val="26"/>
          <w:szCs w:val="26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</w:t>
      </w:r>
      <w:r>
        <w:rPr>
          <w:sz w:val="26"/>
          <w:szCs w:val="26"/>
        </w:rPr>
        <w:t>«</w:t>
      </w:r>
      <w:r w:rsidRPr="00581A7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81A73">
        <w:rPr>
          <w:sz w:val="26"/>
          <w:szCs w:val="26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  сельского поселения, Правилами</w:t>
      </w:r>
      <w:proofErr w:type="gramEnd"/>
      <w:r w:rsidRPr="00581A73">
        <w:rPr>
          <w:sz w:val="26"/>
          <w:szCs w:val="26"/>
        </w:rPr>
        <w:t xml:space="preserve"> сельского поселения, иными муниципальными нормативными правовыми актами:</w:t>
      </w:r>
    </w:p>
    <w:p w:rsidR="00EA60A6" w:rsidRPr="00581A73" w:rsidRDefault="00EA60A6" w:rsidP="00EA60A6">
      <w:pPr>
        <w:ind w:firstLine="708"/>
        <w:jc w:val="both"/>
        <w:rPr>
          <w:sz w:val="26"/>
          <w:szCs w:val="26"/>
        </w:rPr>
      </w:pPr>
      <w:r w:rsidRPr="00581A73">
        <w:rPr>
          <w:sz w:val="26"/>
          <w:szCs w:val="26"/>
        </w:rPr>
        <w:t>1) соблюдение контролируемыми лицами Правил благоустройства территории поселения;</w:t>
      </w:r>
    </w:p>
    <w:p w:rsidR="00EA60A6" w:rsidRPr="00581A73" w:rsidRDefault="00EA60A6" w:rsidP="00EA60A6">
      <w:pPr>
        <w:ind w:firstLine="708"/>
        <w:jc w:val="both"/>
        <w:rPr>
          <w:sz w:val="26"/>
          <w:szCs w:val="26"/>
        </w:rPr>
      </w:pPr>
      <w:r w:rsidRPr="00581A73">
        <w:rPr>
          <w:sz w:val="26"/>
          <w:szCs w:val="26"/>
        </w:rPr>
        <w:lastRenderedPageBreak/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</w:t>
      </w:r>
      <w:r>
        <w:rPr>
          <w:sz w:val="26"/>
          <w:szCs w:val="26"/>
        </w:rPr>
        <w:t>«</w:t>
      </w:r>
      <w:r w:rsidRPr="00581A73">
        <w:rPr>
          <w:sz w:val="26"/>
          <w:szCs w:val="26"/>
        </w:rPr>
        <w:t>О социальной защите инвалидов в Российской Федерации</w:t>
      </w:r>
      <w:r>
        <w:rPr>
          <w:sz w:val="26"/>
          <w:szCs w:val="26"/>
        </w:rPr>
        <w:t>»</w:t>
      </w:r>
      <w:r w:rsidRPr="00581A73">
        <w:rPr>
          <w:sz w:val="26"/>
          <w:szCs w:val="26"/>
        </w:rPr>
        <w:t>.</w:t>
      </w:r>
    </w:p>
    <w:p w:rsidR="00EA60A6" w:rsidRPr="00581A73" w:rsidRDefault="00EA60A6" w:rsidP="00EA60A6">
      <w:pPr>
        <w:ind w:firstLine="709"/>
        <w:jc w:val="both"/>
        <w:rPr>
          <w:sz w:val="26"/>
          <w:szCs w:val="26"/>
        </w:rPr>
      </w:pPr>
      <w:r w:rsidRPr="00581A73">
        <w:rPr>
          <w:sz w:val="26"/>
          <w:szCs w:val="26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581A73">
        <w:rPr>
          <w:sz w:val="26"/>
          <w:szCs w:val="26"/>
        </w:rPr>
        <w:t>объекты</w:t>
      </w:r>
      <w:proofErr w:type="gramEnd"/>
      <w:r w:rsidRPr="00581A73">
        <w:rPr>
          <w:sz w:val="26"/>
          <w:szCs w:val="26"/>
        </w:rPr>
        <w:t xml:space="preserve"> установленные статьей 16 Федерального закона от 31</w:t>
      </w:r>
      <w:r>
        <w:rPr>
          <w:sz w:val="26"/>
          <w:szCs w:val="26"/>
        </w:rPr>
        <w:t>.07.</w:t>
      </w:r>
      <w:r w:rsidRPr="00581A73">
        <w:rPr>
          <w:sz w:val="26"/>
          <w:szCs w:val="26"/>
        </w:rPr>
        <w:t>2020 № 248-ФЗ «О государственном контроле (надзоре) и муниципальном контроле в Российской Федерации», в сфере благоустройства.</w:t>
      </w:r>
    </w:p>
    <w:p w:rsidR="00EA60A6" w:rsidRPr="00581A73" w:rsidRDefault="00EA60A6" w:rsidP="00EA60A6">
      <w:pPr>
        <w:ind w:firstLine="709"/>
        <w:jc w:val="both"/>
        <w:rPr>
          <w:sz w:val="26"/>
          <w:szCs w:val="26"/>
        </w:rPr>
      </w:pPr>
    </w:p>
    <w:p w:rsidR="00EA60A6" w:rsidRPr="00581A73" w:rsidRDefault="00EA60A6" w:rsidP="00EA60A6">
      <w:pPr>
        <w:ind w:firstLine="709"/>
        <w:jc w:val="center"/>
        <w:outlineLvl w:val="1"/>
        <w:rPr>
          <w:b/>
          <w:bCs/>
          <w:sz w:val="26"/>
          <w:szCs w:val="26"/>
        </w:rPr>
      </w:pPr>
      <w:bookmarkStart w:id="2" w:name="Par175"/>
      <w:bookmarkEnd w:id="2"/>
      <w:r w:rsidRPr="00581A73">
        <w:rPr>
          <w:b/>
          <w:bCs/>
          <w:sz w:val="26"/>
          <w:szCs w:val="26"/>
        </w:rPr>
        <w:t>Раздел 2. Цели и задачи реализации</w:t>
      </w:r>
    </w:p>
    <w:p w:rsidR="00EA60A6" w:rsidRPr="00581A73" w:rsidRDefault="00EA60A6" w:rsidP="00EA60A6">
      <w:pPr>
        <w:ind w:firstLine="709"/>
        <w:jc w:val="center"/>
        <w:outlineLvl w:val="1"/>
        <w:rPr>
          <w:b/>
          <w:bCs/>
          <w:sz w:val="26"/>
          <w:szCs w:val="26"/>
        </w:rPr>
      </w:pPr>
      <w:r w:rsidRPr="00581A73">
        <w:rPr>
          <w:b/>
          <w:bCs/>
          <w:sz w:val="26"/>
          <w:szCs w:val="26"/>
        </w:rPr>
        <w:t>программы профилактики рисков причинения вреда</w:t>
      </w:r>
    </w:p>
    <w:p w:rsidR="00EA60A6" w:rsidRPr="00581A73" w:rsidRDefault="00EA60A6" w:rsidP="00EA60A6">
      <w:pPr>
        <w:jc w:val="both"/>
        <w:rPr>
          <w:sz w:val="26"/>
          <w:szCs w:val="26"/>
        </w:rPr>
      </w:pPr>
    </w:p>
    <w:p w:rsidR="00EA60A6" w:rsidRDefault="00EA60A6" w:rsidP="00EA60A6">
      <w:pPr>
        <w:ind w:firstLine="709"/>
        <w:jc w:val="both"/>
        <w:outlineLvl w:val="2"/>
        <w:rPr>
          <w:b/>
          <w:bCs/>
          <w:sz w:val="26"/>
          <w:szCs w:val="26"/>
        </w:rPr>
      </w:pPr>
      <w:r w:rsidRPr="00581A73">
        <w:rPr>
          <w:b/>
          <w:bCs/>
          <w:sz w:val="26"/>
          <w:szCs w:val="26"/>
        </w:rPr>
        <w:t>Основными целями Программы профилактики являются:</w:t>
      </w:r>
    </w:p>
    <w:p w:rsidR="00EA60A6" w:rsidRPr="00581A73" w:rsidRDefault="00EA60A6" w:rsidP="00EA60A6">
      <w:pPr>
        <w:ind w:firstLine="709"/>
        <w:jc w:val="both"/>
        <w:outlineLvl w:val="2"/>
        <w:rPr>
          <w:b/>
          <w:bCs/>
          <w:sz w:val="26"/>
          <w:szCs w:val="26"/>
        </w:rPr>
      </w:pPr>
    </w:p>
    <w:p w:rsidR="00EA60A6" w:rsidRPr="00581A73" w:rsidRDefault="00EA60A6" w:rsidP="00EA60A6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81A73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A60A6" w:rsidRPr="00581A73" w:rsidRDefault="00EA60A6" w:rsidP="00EA60A6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81A73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81A73">
        <w:rPr>
          <w:rFonts w:ascii="Times New Roman" w:hAnsi="Times New Roman"/>
          <w:bCs/>
          <w:sz w:val="26"/>
          <w:szCs w:val="26"/>
        </w:rPr>
        <w:t xml:space="preserve"> </w:t>
      </w:r>
    </w:p>
    <w:p w:rsidR="00EA60A6" w:rsidRPr="00581A73" w:rsidRDefault="00EA60A6" w:rsidP="00EA60A6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581A73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60A6" w:rsidRPr="00581A73" w:rsidRDefault="00EA60A6" w:rsidP="00EA60A6">
      <w:pPr>
        <w:jc w:val="both"/>
        <w:rPr>
          <w:i/>
          <w:sz w:val="26"/>
          <w:szCs w:val="26"/>
        </w:rPr>
      </w:pPr>
    </w:p>
    <w:p w:rsidR="00EA60A6" w:rsidRPr="00581A73" w:rsidRDefault="00EA60A6" w:rsidP="00EA60A6">
      <w:pPr>
        <w:ind w:firstLine="709"/>
        <w:jc w:val="both"/>
        <w:outlineLvl w:val="2"/>
        <w:rPr>
          <w:b/>
          <w:bCs/>
          <w:sz w:val="26"/>
          <w:szCs w:val="26"/>
        </w:rPr>
      </w:pPr>
      <w:r w:rsidRPr="00581A73">
        <w:rPr>
          <w:b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EA60A6" w:rsidRPr="00581A73" w:rsidRDefault="00EA60A6" w:rsidP="00EA60A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1A73">
        <w:rPr>
          <w:rFonts w:ascii="Times New Roman" w:hAnsi="Times New Roman"/>
          <w:sz w:val="26"/>
          <w:szCs w:val="26"/>
        </w:rPr>
        <w:t xml:space="preserve">Укрепление </w:t>
      </w:r>
      <w:proofErr w:type="gramStart"/>
      <w:r w:rsidRPr="00581A73">
        <w:rPr>
          <w:rFonts w:ascii="Times New Roman" w:hAnsi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581A73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ценностям;</w:t>
      </w:r>
    </w:p>
    <w:p w:rsidR="00EA60A6" w:rsidRPr="00581A73" w:rsidRDefault="00EA60A6" w:rsidP="00EA60A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1A73">
        <w:rPr>
          <w:rFonts w:ascii="Times New Roman" w:hAnsi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A60A6" w:rsidRPr="00581A73" w:rsidRDefault="00EA60A6" w:rsidP="00EA60A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1A73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60A6" w:rsidRPr="00581A73" w:rsidRDefault="00EA60A6" w:rsidP="00EA60A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1A73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A60A6" w:rsidRDefault="00EA60A6" w:rsidP="00EA60A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1A73">
        <w:rPr>
          <w:rFonts w:ascii="Times New Roman" w:hAnsi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A60A6" w:rsidRDefault="00EA60A6" w:rsidP="00EA60A6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A60A6" w:rsidRPr="00581A73" w:rsidRDefault="00EA60A6" w:rsidP="00EA60A6">
      <w:pPr>
        <w:ind w:firstLine="709"/>
        <w:jc w:val="center"/>
        <w:outlineLvl w:val="1"/>
        <w:rPr>
          <w:b/>
          <w:bCs/>
          <w:sz w:val="26"/>
          <w:szCs w:val="26"/>
        </w:rPr>
      </w:pPr>
      <w:r w:rsidRPr="00581A73">
        <w:rPr>
          <w:b/>
          <w:bCs/>
          <w:sz w:val="26"/>
          <w:szCs w:val="26"/>
        </w:rPr>
        <w:t>Раздел 3. Перечень профилактических мероприятий,</w:t>
      </w:r>
    </w:p>
    <w:p w:rsidR="00EA60A6" w:rsidRPr="00581A73" w:rsidRDefault="00EA60A6" w:rsidP="00EA60A6">
      <w:pPr>
        <w:ind w:firstLine="709"/>
        <w:jc w:val="center"/>
        <w:outlineLvl w:val="1"/>
        <w:rPr>
          <w:b/>
          <w:bCs/>
          <w:sz w:val="26"/>
          <w:szCs w:val="26"/>
        </w:rPr>
      </w:pPr>
      <w:r w:rsidRPr="00581A73">
        <w:rPr>
          <w:b/>
          <w:bCs/>
          <w:sz w:val="26"/>
          <w:szCs w:val="26"/>
        </w:rPr>
        <w:t>сроки (периодичность) их проведения</w:t>
      </w:r>
    </w:p>
    <w:p w:rsidR="00EA60A6" w:rsidRPr="00581A73" w:rsidRDefault="00EA60A6" w:rsidP="00EA60A6">
      <w:pPr>
        <w:jc w:val="both"/>
        <w:outlineLvl w:val="1"/>
        <w:rPr>
          <w:bCs/>
          <w:i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843"/>
        <w:gridCol w:w="2409"/>
      </w:tblGrid>
      <w:tr w:rsidR="00EA60A6" w:rsidRPr="00581A73" w:rsidTr="0082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1A73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581A73">
              <w:rPr>
                <w:iCs/>
                <w:sz w:val="26"/>
                <w:szCs w:val="26"/>
              </w:rPr>
              <w:t>/</w:t>
            </w:r>
            <w:proofErr w:type="spellStart"/>
            <w:r w:rsidRPr="00581A73"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>Срок</w:t>
            </w:r>
          </w:p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>Уполномоченный орган,</w:t>
            </w:r>
          </w:p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581A73">
              <w:rPr>
                <w:iCs/>
                <w:sz w:val="26"/>
                <w:szCs w:val="26"/>
              </w:rPr>
              <w:t>ответственный</w:t>
            </w:r>
            <w:proofErr w:type="gramEnd"/>
            <w:r w:rsidRPr="00581A73">
              <w:rPr>
                <w:iCs/>
                <w:sz w:val="26"/>
                <w:szCs w:val="26"/>
              </w:rPr>
              <w:t xml:space="preserve"> за реализацию</w:t>
            </w:r>
          </w:p>
        </w:tc>
      </w:tr>
      <w:tr w:rsidR="00EA60A6" w:rsidRPr="00581A73" w:rsidTr="0082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A6" w:rsidRPr="00581A73" w:rsidRDefault="00EA60A6" w:rsidP="00821029">
            <w:pPr>
              <w:jc w:val="both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lastRenderedPageBreak/>
              <w:t xml:space="preserve">1.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A6" w:rsidRPr="00581A73" w:rsidRDefault="00EA60A6" w:rsidP="00821029">
            <w:pPr>
              <w:jc w:val="both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 xml:space="preserve">  Информирование контролируемых и иных лиц заинтересованных лиц по вопросам соблюдения обязательных требований.</w:t>
            </w:r>
          </w:p>
          <w:p w:rsidR="00EA60A6" w:rsidRPr="00581A73" w:rsidRDefault="00EA60A6" w:rsidP="00821029">
            <w:pPr>
              <w:jc w:val="both"/>
              <w:rPr>
                <w:iCs/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 xml:space="preserve">   </w:t>
            </w:r>
            <w:proofErr w:type="gramStart"/>
            <w:r w:rsidRPr="00581A73">
              <w:rPr>
                <w:sz w:val="26"/>
                <w:szCs w:val="26"/>
              </w:rPr>
      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</w:t>
            </w:r>
            <w:r>
              <w:rPr>
                <w:sz w:val="26"/>
                <w:szCs w:val="26"/>
              </w:rPr>
              <w:t>.07.</w:t>
            </w:r>
            <w:r w:rsidRPr="00581A73">
              <w:rPr>
                <w:sz w:val="26"/>
                <w:szCs w:val="26"/>
              </w:rPr>
              <w:t>2020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</w:t>
            </w:r>
            <w:proofErr w:type="gramEnd"/>
            <w:r w:rsidRPr="00581A73">
              <w:rPr>
                <w:sz w:val="26"/>
                <w:szCs w:val="26"/>
              </w:rPr>
              <w:t xml:space="preserve"> иных формах. Уполномоченный орган поддерживает указанные сведения в актуальном состоянии на своем официальном сайте в сети «Интернет».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>По мере</w:t>
            </w:r>
          </w:p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rStyle w:val="285pt"/>
                <w:rFonts w:eastAsia="Calibri"/>
                <w:sz w:val="26"/>
                <w:szCs w:val="26"/>
              </w:rPr>
              <w:t xml:space="preserve">Администрация </w:t>
            </w:r>
            <w:r w:rsidRPr="00581A73">
              <w:rPr>
                <w:sz w:val="26"/>
                <w:szCs w:val="26"/>
              </w:rPr>
              <w:t>сельского поселения</w:t>
            </w:r>
            <w:r w:rsidRPr="00581A73">
              <w:rPr>
                <w:rStyle w:val="285pt"/>
                <w:rFonts w:eastAsia="Calibri"/>
                <w:sz w:val="26"/>
                <w:szCs w:val="26"/>
              </w:rPr>
              <w:t xml:space="preserve"> </w:t>
            </w:r>
            <w:r>
              <w:rPr>
                <w:rStyle w:val="285pt"/>
                <w:rFonts w:eastAsia="Calibri"/>
                <w:sz w:val="26"/>
                <w:szCs w:val="26"/>
              </w:rPr>
              <w:t xml:space="preserve">                         </w:t>
            </w:r>
            <w:r w:rsidRPr="00581A73">
              <w:rPr>
                <w:rStyle w:val="285pt"/>
                <w:rFonts w:eastAsia="Calibri"/>
                <w:sz w:val="26"/>
                <w:szCs w:val="26"/>
              </w:rPr>
              <w:t xml:space="preserve"> </w:t>
            </w:r>
            <w:r>
              <w:rPr>
                <w:rStyle w:val="285pt"/>
                <w:rFonts w:eastAsia="Calibri"/>
                <w:sz w:val="26"/>
                <w:szCs w:val="26"/>
              </w:rPr>
              <w:t xml:space="preserve">Тихвинский </w:t>
            </w:r>
            <w:r w:rsidRPr="00581A73">
              <w:rPr>
                <w:rStyle w:val="285pt"/>
                <w:rFonts w:eastAsia="Calibri"/>
                <w:sz w:val="26"/>
                <w:szCs w:val="26"/>
              </w:rPr>
              <w:t>сельсовет</w:t>
            </w:r>
          </w:p>
        </w:tc>
      </w:tr>
      <w:tr w:rsidR="00EA60A6" w:rsidRPr="00581A73" w:rsidTr="00821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A6" w:rsidRPr="00581A73" w:rsidRDefault="00EA60A6" w:rsidP="00821029">
            <w:pPr>
              <w:jc w:val="both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A6" w:rsidRPr="00581A73" w:rsidRDefault="00EA60A6" w:rsidP="00821029">
            <w:pPr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 xml:space="preserve">    Должностные лица уполномоченного органа осуществляют</w:t>
            </w:r>
            <w:r>
              <w:rPr>
                <w:sz w:val="26"/>
                <w:szCs w:val="26"/>
              </w:rPr>
              <w:t xml:space="preserve"> </w:t>
            </w:r>
            <w:r w:rsidRPr="00581A73">
              <w:rPr>
                <w:sz w:val="26"/>
                <w:szCs w:val="26"/>
              </w:rPr>
              <w:t xml:space="preserve">консультирование </w:t>
            </w:r>
            <w:r w:rsidRPr="00581A73">
              <w:rPr>
                <w:sz w:val="26"/>
                <w:szCs w:val="26"/>
                <w:lang w:eastAsia="en-US"/>
              </w:rPr>
              <w:t>контролируемых лиц и их представителей</w:t>
            </w:r>
            <w:r w:rsidRPr="00581A73">
              <w:rPr>
                <w:sz w:val="26"/>
                <w:szCs w:val="26"/>
              </w:rPr>
              <w:t xml:space="preserve"> в соответствии с положениями статьи 50 Федерального закона от 31</w:t>
            </w:r>
            <w:r>
              <w:rPr>
                <w:sz w:val="26"/>
                <w:szCs w:val="26"/>
              </w:rPr>
              <w:t xml:space="preserve">.07.2020 </w:t>
            </w:r>
            <w:r w:rsidRPr="00581A73">
              <w:rPr>
                <w:sz w:val="26"/>
                <w:szCs w:val="26"/>
              </w:rPr>
              <w:t>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      </w:r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2) порядка проведения контрольных мероприятий;</w:t>
            </w:r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3) периодичности проведения контрольных мероприятий;</w:t>
            </w:r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5) порядка обжалования решений, действия (бездействия) должностных лиц уполномоченного органа.</w:t>
            </w:r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 xml:space="preserve">Консультирование осуществляется должностным лицом уполномоченного органа по телефону, </w:t>
            </w:r>
            <w:r>
              <w:rPr>
                <w:sz w:val="26"/>
                <w:szCs w:val="26"/>
              </w:rPr>
              <w:t xml:space="preserve"> </w:t>
            </w:r>
            <w:r w:rsidRPr="00581A73">
              <w:rPr>
                <w:sz w:val="26"/>
                <w:szCs w:val="26"/>
              </w:rPr>
              <w:t>на личном приеме, либо в ходе проведения профилактического мероприятия или контрольного мероприятия.</w:t>
            </w:r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 xml:space="preserve">Консультирование по телефону </w:t>
            </w:r>
            <w:r>
              <w:rPr>
                <w:sz w:val="26"/>
                <w:szCs w:val="26"/>
              </w:rPr>
              <w:t xml:space="preserve"> </w:t>
            </w:r>
            <w:r w:rsidRPr="00581A73">
              <w:rPr>
                <w:sz w:val="26"/>
                <w:szCs w:val="26"/>
              </w:rPr>
              <w:t xml:space="preserve"> а также при личном обращении осуществляется в </w:t>
            </w:r>
            <w:r w:rsidRPr="00581A73">
              <w:rPr>
                <w:sz w:val="26"/>
                <w:szCs w:val="26"/>
              </w:rPr>
              <w:lastRenderedPageBreak/>
              <w:t>специально оборудованных для приема граждан помещениях уполномоченного органа с использованием в случае необходимости средств ауди</w:t>
            </w:r>
            <w:proofErr w:type="gramStart"/>
            <w:r w:rsidRPr="00581A73">
              <w:rPr>
                <w:sz w:val="26"/>
                <w:szCs w:val="26"/>
              </w:rPr>
              <w:t>о-</w:t>
            </w:r>
            <w:proofErr w:type="gramEnd"/>
            <w:r w:rsidRPr="00581A73">
              <w:rPr>
                <w:sz w:val="26"/>
                <w:szCs w:val="26"/>
              </w:rPr>
      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      </w:r>
            <w:proofErr w:type="gramStart"/>
            <w:r w:rsidRPr="00581A73">
              <w:rPr>
                <w:sz w:val="26"/>
                <w:szCs w:val="26"/>
              </w:rPr>
      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      </w:r>
            <w:proofErr w:type="spellStart"/>
            <w:r w:rsidRPr="00581A73">
              <w:rPr>
                <w:sz w:val="26"/>
                <w:szCs w:val="26"/>
              </w:rPr>
              <w:t>видео-конференц-связи</w:t>
            </w:r>
            <w:proofErr w:type="spellEnd"/>
            <w:r w:rsidRPr="00581A73">
              <w:rPr>
                <w:sz w:val="26"/>
                <w:szCs w:val="26"/>
              </w:rPr>
              <w:t>; фамилию, имя, отчество (при наличии) должностного лица уполномоченного  органа, осуществляющего консультирование.</w:t>
            </w:r>
            <w:proofErr w:type="gramEnd"/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 xml:space="preserve">Время консультирования по телефону, </w:t>
            </w:r>
            <w:r>
              <w:rPr>
                <w:sz w:val="26"/>
                <w:szCs w:val="26"/>
              </w:rPr>
              <w:t xml:space="preserve"> </w:t>
            </w:r>
            <w:r w:rsidRPr="00581A73">
              <w:rPr>
                <w:sz w:val="26"/>
                <w:szCs w:val="26"/>
              </w:rPr>
              <w:t xml:space="preserve"> на личном приеме одного контролируемого лица не должно превышать 15 минут.</w:t>
            </w:r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      </w:r>
          </w:p>
          <w:p w:rsidR="00EA60A6" w:rsidRPr="00581A73" w:rsidRDefault="00EA60A6" w:rsidP="00821029">
            <w:pPr>
              <w:ind w:firstLine="709"/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lastRenderedPageBreak/>
              <w:t>По мере</w:t>
            </w:r>
          </w:p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iCs/>
                <w:sz w:val="26"/>
                <w:szCs w:val="26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A6" w:rsidRPr="00581A73" w:rsidRDefault="00EA60A6" w:rsidP="00821029">
            <w:pPr>
              <w:jc w:val="center"/>
              <w:rPr>
                <w:iCs/>
                <w:sz w:val="26"/>
                <w:szCs w:val="26"/>
              </w:rPr>
            </w:pPr>
            <w:r w:rsidRPr="00581A73"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r w:rsidRPr="00581A73">
              <w:rPr>
                <w:sz w:val="26"/>
                <w:szCs w:val="26"/>
              </w:rPr>
              <w:t>сельского поселения</w:t>
            </w:r>
            <w:r w:rsidRPr="00581A73">
              <w:rPr>
                <w:rStyle w:val="28"/>
                <w:rFonts w:eastAsia="Calibri"/>
                <w:sz w:val="26"/>
                <w:szCs w:val="26"/>
              </w:rPr>
              <w:t xml:space="preserve"> </w:t>
            </w:r>
            <w:r>
              <w:rPr>
                <w:rStyle w:val="28"/>
                <w:rFonts w:eastAsia="Calibri"/>
                <w:sz w:val="26"/>
                <w:szCs w:val="26"/>
              </w:rPr>
              <w:t xml:space="preserve">                       </w:t>
            </w:r>
            <w:r w:rsidRPr="00581A73">
              <w:rPr>
                <w:rStyle w:val="28"/>
                <w:rFonts w:eastAsia="Calibri"/>
                <w:sz w:val="26"/>
                <w:szCs w:val="26"/>
              </w:rPr>
              <w:t xml:space="preserve"> </w:t>
            </w:r>
            <w:r>
              <w:rPr>
                <w:rStyle w:val="28"/>
                <w:rFonts w:eastAsia="Calibri"/>
                <w:sz w:val="26"/>
                <w:szCs w:val="26"/>
              </w:rPr>
              <w:t>Тихвинский</w:t>
            </w:r>
            <w:r w:rsidRPr="00BA3A5F">
              <w:rPr>
                <w:rStyle w:val="28"/>
                <w:rFonts w:eastAsia="Calibri"/>
                <w:sz w:val="26"/>
                <w:szCs w:val="26"/>
              </w:rPr>
              <w:t xml:space="preserve"> </w:t>
            </w:r>
            <w:r w:rsidRPr="00581A73">
              <w:rPr>
                <w:rStyle w:val="28"/>
                <w:rFonts w:eastAsia="Calibri"/>
                <w:sz w:val="26"/>
                <w:szCs w:val="26"/>
              </w:rPr>
              <w:t>сельсовет</w:t>
            </w:r>
          </w:p>
        </w:tc>
      </w:tr>
    </w:tbl>
    <w:p w:rsidR="00EA60A6" w:rsidRPr="00581A73" w:rsidRDefault="00EA60A6" w:rsidP="00EA60A6">
      <w:pPr>
        <w:jc w:val="both"/>
        <w:outlineLvl w:val="1"/>
        <w:rPr>
          <w:b/>
          <w:bCs/>
          <w:sz w:val="26"/>
          <w:szCs w:val="26"/>
        </w:rPr>
      </w:pPr>
    </w:p>
    <w:p w:rsidR="00EA60A6" w:rsidRDefault="00EA60A6" w:rsidP="00EA60A6">
      <w:pPr>
        <w:outlineLvl w:val="1"/>
        <w:rPr>
          <w:b/>
          <w:bCs/>
          <w:sz w:val="26"/>
          <w:szCs w:val="26"/>
        </w:rPr>
      </w:pPr>
    </w:p>
    <w:p w:rsidR="00EA60A6" w:rsidRPr="00581A73" w:rsidRDefault="00EA60A6" w:rsidP="00EA60A6">
      <w:pPr>
        <w:ind w:firstLine="709"/>
        <w:jc w:val="center"/>
        <w:outlineLvl w:val="1"/>
        <w:rPr>
          <w:b/>
          <w:bCs/>
          <w:sz w:val="26"/>
          <w:szCs w:val="26"/>
        </w:rPr>
      </w:pPr>
      <w:r w:rsidRPr="00581A73">
        <w:rPr>
          <w:b/>
          <w:bCs/>
          <w:sz w:val="26"/>
          <w:szCs w:val="26"/>
        </w:rPr>
        <w:t>Раздел 4. Показатели результативности и эффективности</w:t>
      </w:r>
    </w:p>
    <w:p w:rsidR="00EA60A6" w:rsidRPr="00581A73" w:rsidRDefault="00EA60A6" w:rsidP="00EA60A6">
      <w:pPr>
        <w:ind w:firstLine="709"/>
        <w:jc w:val="center"/>
        <w:outlineLvl w:val="1"/>
        <w:rPr>
          <w:b/>
          <w:bCs/>
          <w:sz w:val="26"/>
          <w:szCs w:val="26"/>
        </w:rPr>
      </w:pPr>
      <w:r w:rsidRPr="00581A73">
        <w:rPr>
          <w:b/>
          <w:bCs/>
          <w:sz w:val="26"/>
          <w:szCs w:val="26"/>
        </w:rPr>
        <w:t>программы профилактики рисков причинения вреда</w:t>
      </w:r>
    </w:p>
    <w:p w:rsidR="00EA60A6" w:rsidRPr="00581A73" w:rsidRDefault="00EA60A6" w:rsidP="00EA60A6">
      <w:pPr>
        <w:ind w:firstLine="709"/>
        <w:jc w:val="both"/>
        <w:outlineLvl w:val="1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693"/>
      </w:tblGrid>
      <w:tr w:rsidR="00EA60A6" w:rsidRPr="00581A73" w:rsidTr="00821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1A7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1A73">
              <w:rPr>
                <w:sz w:val="26"/>
                <w:szCs w:val="26"/>
              </w:rPr>
              <w:t>/</w:t>
            </w:r>
            <w:proofErr w:type="spellStart"/>
            <w:r w:rsidRPr="00581A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Величина</w:t>
            </w:r>
          </w:p>
        </w:tc>
      </w:tr>
      <w:tr w:rsidR="00EA60A6" w:rsidRPr="00581A73" w:rsidTr="00821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rPr>
                <w:sz w:val="26"/>
                <w:szCs w:val="26"/>
              </w:rPr>
              <w:t>.07</w:t>
            </w:r>
            <w:r w:rsidRPr="00581A73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0</w:t>
            </w:r>
            <w:r w:rsidRPr="00581A73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100 %</w:t>
            </w:r>
          </w:p>
        </w:tc>
      </w:tr>
      <w:tr w:rsidR="00EA60A6" w:rsidRPr="00581A73" w:rsidTr="00821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100 % от числа</w:t>
            </w:r>
          </w:p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обратившихся</w:t>
            </w:r>
          </w:p>
        </w:tc>
      </w:tr>
      <w:tr w:rsidR="00EA60A6" w:rsidRPr="00581A73" w:rsidTr="00821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both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 xml:space="preserve">не менее 1 мероприятия, </w:t>
            </w:r>
            <w:proofErr w:type="gramStart"/>
            <w:r w:rsidRPr="00581A73">
              <w:rPr>
                <w:sz w:val="26"/>
                <w:szCs w:val="26"/>
              </w:rPr>
              <w:t>проведенных</w:t>
            </w:r>
            <w:proofErr w:type="gramEnd"/>
          </w:p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контрольным</w:t>
            </w:r>
          </w:p>
          <w:p w:rsidR="00EA60A6" w:rsidRPr="00581A73" w:rsidRDefault="00EA60A6" w:rsidP="00821029">
            <w:pPr>
              <w:jc w:val="center"/>
              <w:rPr>
                <w:sz w:val="26"/>
                <w:szCs w:val="26"/>
              </w:rPr>
            </w:pPr>
            <w:r w:rsidRPr="00581A73">
              <w:rPr>
                <w:sz w:val="26"/>
                <w:szCs w:val="26"/>
              </w:rPr>
              <w:t>(надзорным) органом</w:t>
            </w:r>
          </w:p>
        </w:tc>
      </w:tr>
    </w:tbl>
    <w:p w:rsidR="00EA60A6" w:rsidRPr="00581A73" w:rsidRDefault="00EA60A6" w:rsidP="00EA60A6">
      <w:pPr>
        <w:jc w:val="both"/>
        <w:rPr>
          <w:sz w:val="26"/>
          <w:szCs w:val="26"/>
        </w:rPr>
      </w:pPr>
    </w:p>
    <w:p w:rsidR="00E46EB2" w:rsidRDefault="00E46EB2" w:rsidP="00E46EB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6EB2" w:rsidRDefault="00E46EB2" w:rsidP="00E46EB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46EB2" w:rsidRDefault="00E46EB2" w:rsidP="00E46EB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944E4" w:rsidRPr="007115E3" w:rsidRDefault="00E944E4" w:rsidP="00E46EB2">
      <w:pPr>
        <w:spacing w:line="276" w:lineRule="auto"/>
        <w:rPr>
          <w:b/>
          <w:color w:val="000000"/>
          <w:sz w:val="27"/>
          <w:szCs w:val="27"/>
        </w:rPr>
      </w:pPr>
    </w:p>
    <w:sectPr w:rsidR="00E944E4" w:rsidRPr="007115E3" w:rsidSect="00993A6C">
      <w:head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4A" w:rsidRDefault="0048344A" w:rsidP="00B1047D">
      <w:r>
        <w:separator/>
      </w:r>
    </w:p>
  </w:endnote>
  <w:endnote w:type="continuationSeparator" w:id="0">
    <w:p w:rsidR="0048344A" w:rsidRDefault="0048344A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4A" w:rsidRDefault="0048344A" w:rsidP="00B1047D">
      <w:r>
        <w:separator/>
      </w:r>
    </w:p>
  </w:footnote>
  <w:footnote w:type="continuationSeparator" w:id="0">
    <w:p w:rsidR="0048344A" w:rsidRDefault="0048344A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0E11BF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4834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94"/>
    <w:rsid w:val="00060C68"/>
    <w:rsid w:val="00075315"/>
    <w:rsid w:val="000C0A41"/>
    <w:rsid w:val="000E11BF"/>
    <w:rsid w:val="00110F1B"/>
    <w:rsid w:val="001203AB"/>
    <w:rsid w:val="00142445"/>
    <w:rsid w:val="001D3FCC"/>
    <w:rsid w:val="00264BF4"/>
    <w:rsid w:val="00277658"/>
    <w:rsid w:val="00407ED3"/>
    <w:rsid w:val="00470268"/>
    <w:rsid w:val="004725B3"/>
    <w:rsid w:val="0048344A"/>
    <w:rsid w:val="004A2DF5"/>
    <w:rsid w:val="00515123"/>
    <w:rsid w:val="00535427"/>
    <w:rsid w:val="0057602C"/>
    <w:rsid w:val="005A13DC"/>
    <w:rsid w:val="007115E3"/>
    <w:rsid w:val="007707BD"/>
    <w:rsid w:val="00826BD2"/>
    <w:rsid w:val="00833FD7"/>
    <w:rsid w:val="0089733B"/>
    <w:rsid w:val="008D5694"/>
    <w:rsid w:val="008F1373"/>
    <w:rsid w:val="00972CBB"/>
    <w:rsid w:val="00974A34"/>
    <w:rsid w:val="00993A6C"/>
    <w:rsid w:val="009B551D"/>
    <w:rsid w:val="009C6EF9"/>
    <w:rsid w:val="00A40947"/>
    <w:rsid w:val="00AE34C7"/>
    <w:rsid w:val="00B1047D"/>
    <w:rsid w:val="00B56FC4"/>
    <w:rsid w:val="00B907FB"/>
    <w:rsid w:val="00BA5D46"/>
    <w:rsid w:val="00BA5F10"/>
    <w:rsid w:val="00BF0462"/>
    <w:rsid w:val="00C212DD"/>
    <w:rsid w:val="00C3034D"/>
    <w:rsid w:val="00CA24AF"/>
    <w:rsid w:val="00CD560B"/>
    <w:rsid w:val="00CE3FC5"/>
    <w:rsid w:val="00CF3A0B"/>
    <w:rsid w:val="00DB0AEB"/>
    <w:rsid w:val="00DB547B"/>
    <w:rsid w:val="00E13B9F"/>
    <w:rsid w:val="00E46EB2"/>
    <w:rsid w:val="00E85749"/>
    <w:rsid w:val="00E944E4"/>
    <w:rsid w:val="00EA60A6"/>
    <w:rsid w:val="00EF3EF7"/>
    <w:rsid w:val="00FC06C5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85pt">
    <w:name w:val="Основной текст (2) + 8;5 pt"/>
    <w:rsid w:val="00EA6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EA60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EA60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69A8-CF2B-4EAF-960E-B1F6E032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2017-04-25T12:27:00Z</cp:lastPrinted>
  <dcterms:created xsi:type="dcterms:W3CDTF">2021-11-15T07:10:00Z</dcterms:created>
  <dcterms:modified xsi:type="dcterms:W3CDTF">2021-11-15T07:12:00Z</dcterms:modified>
</cp:coreProperties>
</file>