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12" w:rsidRPr="00AA4F8D" w:rsidRDefault="00B77A12" w:rsidP="00B77A12">
      <w:pPr>
        <w:ind w:firstLine="720"/>
        <w:jc w:val="center"/>
        <w:rPr>
          <w:b/>
          <w:sz w:val="24"/>
        </w:rPr>
      </w:pPr>
    </w:p>
    <w:p w:rsidR="00B77A12" w:rsidRPr="00AA4F8D" w:rsidRDefault="00B77A12" w:rsidP="00397615">
      <w:pPr>
        <w:ind w:firstLine="720"/>
        <w:jc w:val="center"/>
        <w:rPr>
          <w:b/>
          <w:sz w:val="24"/>
        </w:rPr>
      </w:pPr>
      <w:r w:rsidRPr="00AA4F8D">
        <w:rPr>
          <w:b/>
          <w:sz w:val="24"/>
        </w:rPr>
        <w:t>Инвестиционные проекты.</w:t>
      </w:r>
    </w:p>
    <w:p w:rsidR="00B77A12" w:rsidRPr="00AA4F8D" w:rsidRDefault="00B77A12" w:rsidP="00B77A12">
      <w:pPr>
        <w:ind w:firstLine="720"/>
        <w:rPr>
          <w:sz w:val="24"/>
        </w:rPr>
      </w:pPr>
    </w:p>
    <w:p w:rsidR="00B77A12" w:rsidRPr="00AA4F8D" w:rsidRDefault="00B77A12" w:rsidP="00B77A12">
      <w:pPr>
        <w:suppressAutoHyphens/>
        <w:ind w:firstLine="0"/>
        <w:jc w:val="center"/>
        <w:rPr>
          <w:b/>
          <w:sz w:val="24"/>
        </w:rPr>
      </w:pPr>
      <w:r w:rsidRPr="00AA4F8D">
        <w:rPr>
          <w:b/>
          <w:sz w:val="24"/>
        </w:rPr>
        <w:t xml:space="preserve"> «Якорные проекты».</w:t>
      </w:r>
    </w:p>
    <w:p w:rsidR="00B77A12" w:rsidRPr="00AA4F8D" w:rsidRDefault="00B77A12" w:rsidP="00B77A12">
      <w:pPr>
        <w:suppressAutoHyphens/>
        <w:ind w:left="720" w:firstLine="0"/>
        <w:rPr>
          <w:b/>
          <w:sz w:val="24"/>
        </w:rPr>
      </w:pPr>
    </w:p>
    <w:p w:rsidR="00B77A12" w:rsidRPr="00AA4F8D" w:rsidRDefault="00B77A12" w:rsidP="00B77A12">
      <w:pPr>
        <w:suppressAutoHyphens/>
        <w:ind w:firstLine="720"/>
        <w:rPr>
          <w:b/>
          <w:sz w:val="24"/>
        </w:rPr>
      </w:pPr>
      <w:r w:rsidRPr="00AA4F8D">
        <w:rPr>
          <w:b/>
          <w:sz w:val="24"/>
        </w:rPr>
        <w:t>Основным приоритетом, создающим необходимые предпосылки для реализации инвестиционных проектов, является рациональное использование земельных ресурсов, в т.ч.:</w:t>
      </w:r>
    </w:p>
    <w:p w:rsidR="00B77A12" w:rsidRPr="00AA4F8D" w:rsidRDefault="00B77A12" w:rsidP="00B77A12">
      <w:pPr>
        <w:suppressAutoHyphens/>
        <w:ind w:firstLine="720"/>
        <w:rPr>
          <w:b/>
          <w:sz w:val="24"/>
        </w:rPr>
      </w:pPr>
      <w:r w:rsidRPr="00AA4F8D">
        <w:rPr>
          <w:b/>
          <w:sz w:val="24"/>
        </w:rPr>
        <w:t>- - оформление в муниципальную собственность невостребованных паёв и передача их в аренду для развития малого бизнеса;</w:t>
      </w:r>
    </w:p>
    <w:p w:rsidR="00B77A12" w:rsidRPr="00AA4F8D" w:rsidRDefault="00B77A12" w:rsidP="00B77A12">
      <w:pPr>
        <w:suppressAutoHyphens/>
        <w:ind w:firstLine="720"/>
        <w:rPr>
          <w:b/>
          <w:sz w:val="24"/>
        </w:rPr>
      </w:pPr>
      <w:r w:rsidRPr="00AA4F8D">
        <w:rPr>
          <w:b/>
          <w:sz w:val="24"/>
        </w:rPr>
        <w:t>-предоставление земель поселения для реализации инвестиционных проектов.</w:t>
      </w:r>
    </w:p>
    <w:p w:rsidR="00B77A12" w:rsidRPr="00AA4F8D" w:rsidRDefault="00B77A12" w:rsidP="00B77A12">
      <w:pPr>
        <w:suppressAutoHyphens/>
        <w:ind w:firstLine="720"/>
        <w:rPr>
          <w:b/>
          <w:sz w:val="24"/>
        </w:rPr>
      </w:pPr>
    </w:p>
    <w:p w:rsidR="00B77A12" w:rsidRPr="00AA4F8D" w:rsidRDefault="00B77A12" w:rsidP="00B77A12">
      <w:pPr>
        <w:suppressAutoHyphens/>
        <w:ind w:firstLine="720"/>
        <w:rPr>
          <w:b/>
          <w:sz w:val="24"/>
        </w:rPr>
      </w:pPr>
      <w:r w:rsidRPr="00AA4F8D">
        <w:rPr>
          <w:b/>
          <w:sz w:val="24"/>
        </w:rPr>
        <w:t>Конкурентным преимуществом поселения является наличие ключевых инвесторов, планирующих реализовать следующие проекты за период 2011-2013 гг.:</w:t>
      </w:r>
    </w:p>
    <w:p w:rsidR="00B77A12" w:rsidRPr="00AA4F8D" w:rsidRDefault="00B77A12" w:rsidP="00B77A12">
      <w:pPr>
        <w:ind w:firstLine="183"/>
        <w:rPr>
          <w:sz w:val="24"/>
        </w:rPr>
      </w:pPr>
      <w:r w:rsidRPr="00AA4F8D">
        <w:rPr>
          <w:sz w:val="24"/>
        </w:rPr>
        <w:t>Техническое перевооружение КФХ.</w:t>
      </w:r>
    </w:p>
    <w:p w:rsidR="00B77A12" w:rsidRPr="00AA4F8D" w:rsidRDefault="00B77A12" w:rsidP="00B77A12">
      <w:pPr>
        <w:ind w:firstLine="183"/>
        <w:rPr>
          <w:sz w:val="24"/>
        </w:rPr>
      </w:pPr>
      <w:r w:rsidRPr="00AA4F8D">
        <w:rPr>
          <w:sz w:val="24"/>
        </w:rPr>
        <w:t>Реализация инвестиционных проектов, в т.ч. с привлечением сторонних инвесторов.</w:t>
      </w:r>
    </w:p>
    <w:p w:rsidR="00B77A12" w:rsidRPr="00AA4F8D" w:rsidRDefault="00B77A12" w:rsidP="00B77A12">
      <w:pPr>
        <w:ind w:firstLine="183"/>
        <w:rPr>
          <w:sz w:val="24"/>
        </w:rPr>
      </w:pPr>
      <w:r w:rsidRPr="00AA4F8D">
        <w:rPr>
          <w:sz w:val="24"/>
        </w:rPr>
        <w:t>Эффективное использование земельных ресурсов.</w:t>
      </w:r>
    </w:p>
    <w:p w:rsidR="00B77A12" w:rsidRPr="00AA4F8D" w:rsidRDefault="00B77A12" w:rsidP="00B77A12">
      <w:pPr>
        <w:ind w:firstLine="183"/>
        <w:rPr>
          <w:sz w:val="24"/>
        </w:rPr>
      </w:pPr>
      <w:r w:rsidRPr="00AA4F8D">
        <w:rPr>
          <w:sz w:val="24"/>
        </w:rPr>
        <w:t>Развитие малого и среднего предпринимательства в сферах потребительского рынка и услуг.</w:t>
      </w:r>
    </w:p>
    <w:p w:rsidR="00B77A12" w:rsidRPr="00AA4F8D" w:rsidRDefault="00B77A12" w:rsidP="00B77A12">
      <w:pPr>
        <w:widowControl w:val="0"/>
        <w:ind w:firstLine="0"/>
        <w:rPr>
          <w:sz w:val="24"/>
        </w:rPr>
      </w:pPr>
      <w:r w:rsidRPr="00AA4F8D">
        <w:rPr>
          <w:sz w:val="24"/>
        </w:rPr>
        <w:t>Развитие сельскохозяйственных потребительских кооперативов, заготовительных организаций</w:t>
      </w:r>
      <w:proofErr w:type="gramStart"/>
      <w:r w:rsidRPr="00AA4F8D">
        <w:rPr>
          <w:sz w:val="24"/>
        </w:rPr>
        <w:t>..</w:t>
      </w:r>
      <w:proofErr w:type="gramEnd"/>
    </w:p>
    <w:p w:rsidR="00B77A12" w:rsidRPr="00AA4F8D" w:rsidRDefault="00B77A12" w:rsidP="00B77A12">
      <w:pPr>
        <w:widowControl w:val="0"/>
        <w:ind w:firstLine="708"/>
        <w:rPr>
          <w:b/>
          <w:bCs/>
          <w:iCs/>
          <w:sz w:val="24"/>
        </w:rPr>
      </w:pPr>
      <w:r w:rsidRPr="00AA4F8D">
        <w:rPr>
          <w:b/>
          <w:bCs/>
          <w:iCs/>
          <w:sz w:val="24"/>
        </w:rPr>
        <w:t xml:space="preserve">Реализация указанных проектов повлечет </w:t>
      </w:r>
      <w:r>
        <w:rPr>
          <w:b/>
          <w:bCs/>
          <w:iCs/>
          <w:sz w:val="24"/>
        </w:rPr>
        <w:t xml:space="preserve">организацию </w:t>
      </w:r>
      <w:r w:rsidRPr="00AA4F8D">
        <w:rPr>
          <w:b/>
          <w:bCs/>
          <w:iCs/>
          <w:sz w:val="24"/>
        </w:rPr>
        <w:t xml:space="preserve">развитие животноводческой  отрасли и реализацию следующих проектов за период 2013-2020 гг.: </w:t>
      </w:r>
    </w:p>
    <w:p w:rsidR="00B77A12" w:rsidRPr="00AA4F8D" w:rsidRDefault="00B77A12" w:rsidP="00B77A12">
      <w:pPr>
        <w:widowControl w:val="0"/>
        <w:ind w:firstLine="708"/>
        <w:rPr>
          <w:b/>
          <w:bCs/>
          <w:iCs/>
          <w:sz w:val="24"/>
        </w:rPr>
      </w:pPr>
    </w:p>
    <w:p w:rsidR="00B77A12" w:rsidRPr="00AA4F8D" w:rsidRDefault="00B77A12" w:rsidP="00B77A12">
      <w:pPr>
        <w:suppressAutoHyphens/>
        <w:ind w:firstLine="720"/>
        <w:rPr>
          <w:sz w:val="24"/>
        </w:rPr>
      </w:pPr>
      <w:r w:rsidRPr="00AA4F8D">
        <w:rPr>
          <w:b/>
          <w:sz w:val="24"/>
        </w:rPr>
        <w:t>Ориентация фермерских хозяйств на развитие мясного животноводства создаст условия для развития на территории поселения заготовительной деятельности.</w:t>
      </w:r>
    </w:p>
    <w:p w:rsidR="00B77A12" w:rsidRPr="00AA4F8D" w:rsidRDefault="00B77A12" w:rsidP="00B77A12">
      <w:pPr>
        <w:suppressAutoHyphens/>
        <w:ind w:firstLine="720"/>
        <w:rPr>
          <w:sz w:val="24"/>
        </w:rPr>
      </w:pPr>
      <w:r w:rsidRPr="00AA4F8D">
        <w:rPr>
          <w:sz w:val="24"/>
        </w:rPr>
        <w:t xml:space="preserve"> Планируется регистрация индивидуального предпринимателя по заготовке реализации говядины, свинины, а также </w:t>
      </w:r>
      <w:proofErr w:type="gramStart"/>
      <w:r w:rsidRPr="00AA4F8D">
        <w:rPr>
          <w:sz w:val="24"/>
        </w:rPr>
        <w:t xml:space="preserve">мяса </w:t>
      </w:r>
      <w:r>
        <w:rPr>
          <w:sz w:val="24"/>
        </w:rPr>
        <w:t>баранины</w:t>
      </w:r>
      <w:proofErr w:type="gramEnd"/>
      <w:r w:rsidRPr="00AA4F8D">
        <w:rPr>
          <w:sz w:val="24"/>
        </w:rPr>
        <w:t xml:space="preserve"> и птицы. Организация заготовительной деятельности на территории поселения будет способствовать увеличению поголовья скота и птицы в личных подсобных хозяйствах населения, создавая условия для роста дополнительных доходов граждан.</w:t>
      </w:r>
    </w:p>
    <w:p w:rsidR="00B77A12" w:rsidRPr="00AA4F8D" w:rsidRDefault="00B77A12" w:rsidP="00B77A12">
      <w:pPr>
        <w:widowControl w:val="0"/>
        <w:ind w:firstLine="0"/>
        <w:rPr>
          <w:bCs/>
          <w:iCs/>
          <w:sz w:val="24"/>
        </w:rPr>
      </w:pPr>
    </w:p>
    <w:p w:rsidR="00B77A12" w:rsidRPr="00AA4F8D" w:rsidRDefault="00B77A12" w:rsidP="00B77A12">
      <w:pPr>
        <w:widowControl w:val="0"/>
        <w:ind w:firstLine="0"/>
        <w:jc w:val="center"/>
        <w:rPr>
          <w:b/>
          <w:bCs/>
          <w:iCs/>
          <w:sz w:val="24"/>
        </w:rPr>
      </w:pPr>
      <w:r w:rsidRPr="00AA4F8D">
        <w:rPr>
          <w:b/>
          <w:bCs/>
          <w:iCs/>
          <w:sz w:val="24"/>
        </w:rPr>
        <w:t>7.2. Проекты в сфере малого бизнеса.</w:t>
      </w:r>
    </w:p>
    <w:p w:rsidR="00B77A12" w:rsidRPr="00AA4F8D" w:rsidRDefault="00B77A12" w:rsidP="00B77A12">
      <w:pPr>
        <w:ind w:firstLine="720"/>
        <w:rPr>
          <w:sz w:val="24"/>
        </w:rPr>
      </w:pPr>
      <w:r w:rsidRPr="00AA4F8D">
        <w:rPr>
          <w:sz w:val="24"/>
        </w:rPr>
        <w:t xml:space="preserve">В сфере малого бизнеса до </w:t>
      </w:r>
      <w:smartTag w:uri="urn:schemas-microsoft-com:office:smarttags" w:element="metricconverter">
        <w:smartTagPr>
          <w:attr w:name="ProductID" w:val="2020 г"/>
        </w:smartTagPr>
        <w:r w:rsidRPr="00AA4F8D">
          <w:rPr>
            <w:sz w:val="24"/>
          </w:rPr>
          <w:t>2020 г</w:t>
        </w:r>
      </w:smartTag>
      <w:r w:rsidRPr="00AA4F8D">
        <w:rPr>
          <w:sz w:val="24"/>
        </w:rPr>
        <w:t>. будут реализованы следующие проекты:</w:t>
      </w:r>
    </w:p>
    <w:p w:rsidR="00B77A12" w:rsidRPr="00AA4F8D" w:rsidRDefault="00B77A12" w:rsidP="00B77A12">
      <w:pPr>
        <w:ind w:firstLine="720"/>
        <w:rPr>
          <w:sz w:val="24"/>
        </w:rPr>
      </w:pPr>
      <w:r w:rsidRPr="00AA4F8D">
        <w:rPr>
          <w:sz w:val="24"/>
        </w:rPr>
        <w:t>- организация на территории с.Тихвинка стационарного торгового предприятия (павильона по реализации продовольственных товаров);</w:t>
      </w:r>
    </w:p>
    <w:p w:rsidR="00B77A12" w:rsidRPr="00AA4F8D" w:rsidRDefault="00B77A12" w:rsidP="00B77A12">
      <w:pPr>
        <w:ind w:firstLine="720"/>
        <w:rPr>
          <w:sz w:val="24"/>
        </w:rPr>
      </w:pPr>
      <w:r w:rsidRPr="00AA4F8D">
        <w:rPr>
          <w:sz w:val="24"/>
        </w:rPr>
        <w:t>- организация стационарного места  парикмахера;</w:t>
      </w:r>
    </w:p>
    <w:p w:rsidR="00B77A12" w:rsidRPr="00AA4F8D" w:rsidRDefault="00B77A12" w:rsidP="00B77A12">
      <w:pPr>
        <w:ind w:firstLine="720"/>
        <w:rPr>
          <w:sz w:val="24"/>
        </w:rPr>
      </w:pPr>
      <w:r w:rsidRPr="00AA4F8D">
        <w:rPr>
          <w:sz w:val="24"/>
        </w:rPr>
        <w:t xml:space="preserve">- передача в аренду для зарыбления и благоустройства прудов </w:t>
      </w:r>
    </w:p>
    <w:p w:rsidR="00B77A12" w:rsidRPr="00AA4F8D" w:rsidRDefault="00B77A12" w:rsidP="00B77A12">
      <w:pPr>
        <w:ind w:firstLine="720"/>
        <w:rPr>
          <w:sz w:val="24"/>
        </w:rPr>
      </w:pPr>
      <w:r w:rsidRPr="00AA4F8D">
        <w:rPr>
          <w:sz w:val="24"/>
        </w:rPr>
        <w:t>- организация предоставления медицинских услуг;</w:t>
      </w:r>
    </w:p>
    <w:p w:rsidR="00B77A12" w:rsidRPr="00AA4F8D" w:rsidRDefault="00B77A12" w:rsidP="00B77A12">
      <w:pPr>
        <w:ind w:firstLine="720"/>
        <w:rPr>
          <w:sz w:val="24"/>
        </w:rPr>
      </w:pPr>
      <w:r w:rsidRPr="00AA4F8D">
        <w:rPr>
          <w:sz w:val="24"/>
        </w:rPr>
        <w:t>- организация работы спортивных секций (волейбольной и футбольной).</w:t>
      </w:r>
    </w:p>
    <w:p w:rsidR="00B77A12" w:rsidRPr="00C442E6" w:rsidRDefault="00B77A12" w:rsidP="00B77A12">
      <w:pPr>
        <w:suppressAutoHyphens/>
        <w:ind w:firstLine="720"/>
        <w:rPr>
          <w:sz w:val="24"/>
        </w:rPr>
      </w:pPr>
      <w:r w:rsidRPr="00AA4F8D">
        <w:rPr>
          <w:sz w:val="24"/>
        </w:rPr>
        <w:t>В связи с организацией заготовительной деятельности  в личных подсобных хозяйствах и КФХ получит развитие деятельность по выра</w:t>
      </w:r>
      <w:r>
        <w:rPr>
          <w:sz w:val="24"/>
        </w:rPr>
        <w:t>щиванию овощей открытого грунта</w:t>
      </w:r>
    </w:p>
    <w:p w:rsidR="00B77A12" w:rsidRDefault="00B77A12" w:rsidP="00397615">
      <w:pPr>
        <w:suppressAutoHyphens/>
        <w:ind w:firstLine="0"/>
        <w:rPr>
          <w:b/>
          <w:sz w:val="24"/>
        </w:rPr>
      </w:pPr>
    </w:p>
    <w:sectPr w:rsidR="00B77A12" w:rsidSect="001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77A12"/>
    <w:rsid w:val="00110FEB"/>
    <w:rsid w:val="00397615"/>
    <w:rsid w:val="00AD6F11"/>
    <w:rsid w:val="00B7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1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A1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2016-12-23T07:33:00Z</dcterms:created>
  <dcterms:modified xsi:type="dcterms:W3CDTF">2016-12-23T07:33:00Z</dcterms:modified>
</cp:coreProperties>
</file>